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7C" w:rsidRPr="00E76FE1" w:rsidRDefault="00DA147C" w:rsidP="00DA14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136 -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21.10.2019г.</w:t>
      </w:r>
    </w:p>
    <w:p w:rsidR="00DA147C" w:rsidRPr="00E76FE1" w:rsidRDefault="00DA147C" w:rsidP="00DA147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 на </w:t>
      </w:r>
      <w:r w:rsidRPr="00E76FE1">
        <w:rPr>
          <w:rFonts w:ascii="Times New Roman" w:hAnsi="Times New Roman"/>
          <w:sz w:val="28"/>
          <w:szCs w:val="28"/>
        </w:rPr>
        <w:t xml:space="preserve">СИК № 232500015 от КП“ БСП- Движение за България“. 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DA147C" w:rsidRPr="00E76FE1" w:rsidRDefault="00DA147C" w:rsidP="00DA147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В ОИК - Костенец е постъпило писмо с вх.№ 159/ 17. 10. 2019г. от Александър Василев </w:t>
      </w:r>
      <w:proofErr w:type="spellStart"/>
      <w:r w:rsidRPr="00E76FE1">
        <w:rPr>
          <w:sz w:val="28"/>
          <w:szCs w:val="28"/>
        </w:rPr>
        <w:t>Арангелов</w:t>
      </w:r>
      <w:proofErr w:type="spellEnd"/>
      <w:r w:rsidRPr="00E76FE1">
        <w:rPr>
          <w:sz w:val="28"/>
          <w:szCs w:val="28"/>
        </w:rPr>
        <w:t>, представляващ ръководител на КП“ БСП- Движение за България“, относно предложение за размяна на представителите  на СИК № 232500015 с. Костенец, Община Костенец за провеждане на изб</w:t>
      </w:r>
      <w:r>
        <w:rPr>
          <w:sz w:val="28"/>
          <w:szCs w:val="28"/>
        </w:rPr>
        <w:t xml:space="preserve">орите за общински съветници и за кметове </w:t>
      </w:r>
      <w:r w:rsidRPr="00E76FE1">
        <w:rPr>
          <w:sz w:val="28"/>
          <w:szCs w:val="28"/>
        </w:rPr>
        <w:t>на 27 октомври 2019г. в Община Костенец.</w:t>
      </w:r>
      <w:r w:rsidRPr="00E76FE1">
        <w:rPr>
          <w:rStyle w:val="a3"/>
          <w:rFonts w:eastAsia="Calibri"/>
          <w:sz w:val="28"/>
          <w:szCs w:val="28"/>
        </w:rPr>
        <w:t>      </w:t>
      </w:r>
    </w:p>
    <w:p w:rsidR="00DA147C" w:rsidRPr="00E76FE1" w:rsidRDefault="00DA147C" w:rsidP="00DA147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DA147C" w:rsidRPr="00E76FE1" w:rsidRDefault="00DA147C" w:rsidP="00DA147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3"/>
          <w:rFonts w:eastAsia="Calibri"/>
          <w:sz w:val="28"/>
          <w:szCs w:val="28"/>
        </w:rPr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DA147C" w:rsidRPr="00E76FE1" w:rsidRDefault="00DA147C" w:rsidP="00DA147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3"/>
          <w:rFonts w:eastAsia="Calibri"/>
          <w:sz w:val="28"/>
          <w:szCs w:val="28"/>
        </w:rPr>
        <w:t>          ОИК – Костенец,</w:t>
      </w:r>
      <w:r w:rsidRPr="00E76FE1">
        <w:rPr>
          <w:sz w:val="28"/>
          <w:szCs w:val="28"/>
        </w:rPr>
        <w:t> </w:t>
      </w:r>
    </w:p>
    <w:p w:rsidR="00DA147C" w:rsidRPr="00E76FE1" w:rsidRDefault="00DA147C" w:rsidP="00DA1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DA147C" w:rsidRPr="00E76FE1" w:rsidRDefault="00DA147C" w:rsidP="00DA1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DA147C" w:rsidRPr="00E76FE1" w:rsidRDefault="00DA147C" w:rsidP="00DA1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DA147C" w:rsidRPr="00E76FE1" w:rsidRDefault="00DA147C" w:rsidP="00DA147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3"/>
          <w:rFonts w:eastAsia="Calibri"/>
          <w:sz w:val="28"/>
          <w:szCs w:val="28"/>
        </w:rPr>
        <w:t>1.ДОПУСКА ЗАМЯНА </w:t>
      </w:r>
      <w:r w:rsidRPr="00E76FE1">
        <w:rPr>
          <w:sz w:val="28"/>
          <w:szCs w:val="28"/>
        </w:rPr>
        <w:t>на членовете в състава на СИК № 232500015 - с. Костенец в Община Костенец, както следва:</w:t>
      </w:r>
    </w:p>
    <w:p w:rsidR="00DA147C" w:rsidRPr="00E76FE1" w:rsidRDefault="00DA147C" w:rsidP="00DA147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3"/>
          <w:rFonts w:eastAsia="Calibri"/>
          <w:sz w:val="28"/>
          <w:szCs w:val="28"/>
        </w:rPr>
        <w:t>2.ОСВОБОЖДАВА</w:t>
      </w:r>
      <w:r w:rsidRPr="00E76FE1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Лозан </w:t>
      </w:r>
      <w:proofErr w:type="spellStart"/>
      <w:r>
        <w:rPr>
          <w:b/>
          <w:bCs/>
          <w:sz w:val="28"/>
          <w:szCs w:val="28"/>
        </w:rPr>
        <w:t>Галио</w:t>
      </w:r>
      <w:r w:rsidRPr="00E76FE1">
        <w:rPr>
          <w:b/>
          <w:bCs/>
          <w:sz w:val="28"/>
          <w:szCs w:val="28"/>
        </w:rPr>
        <w:t>нов</w:t>
      </w:r>
      <w:proofErr w:type="spellEnd"/>
      <w:r w:rsidRPr="00E76FE1">
        <w:rPr>
          <w:b/>
          <w:bCs/>
          <w:sz w:val="28"/>
          <w:szCs w:val="28"/>
        </w:rPr>
        <w:t xml:space="preserve"> Лозанов</w:t>
      </w:r>
      <w:r w:rsidRPr="00E76FE1">
        <w:rPr>
          <w:sz w:val="28"/>
          <w:szCs w:val="28"/>
        </w:rPr>
        <w:t>, ЕГН ********** като председател на СИК № 232500015- с. Костенец и анулира издаденото удостоверение.</w:t>
      </w:r>
    </w:p>
    <w:p w:rsidR="00DA147C" w:rsidRPr="00E76FE1" w:rsidRDefault="00DA147C" w:rsidP="00DA147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3"/>
          <w:rFonts w:eastAsia="Calibri"/>
          <w:sz w:val="28"/>
          <w:szCs w:val="28"/>
        </w:rPr>
        <w:t>3.НАЗНАЧАВА</w:t>
      </w:r>
      <w:r w:rsidRPr="00E76FE1">
        <w:rPr>
          <w:sz w:val="28"/>
          <w:szCs w:val="28"/>
        </w:rPr>
        <w:t> </w:t>
      </w:r>
      <w:r w:rsidRPr="00E76FE1">
        <w:rPr>
          <w:b/>
          <w:bCs/>
          <w:sz w:val="28"/>
          <w:szCs w:val="28"/>
        </w:rPr>
        <w:t xml:space="preserve">Любка Ангелова </w:t>
      </w:r>
      <w:proofErr w:type="spellStart"/>
      <w:r w:rsidRPr="00E76FE1">
        <w:rPr>
          <w:b/>
          <w:bCs/>
          <w:sz w:val="28"/>
          <w:szCs w:val="28"/>
        </w:rPr>
        <w:t>Дарандашева</w:t>
      </w:r>
      <w:proofErr w:type="spellEnd"/>
      <w:r w:rsidRPr="00E76FE1">
        <w:rPr>
          <w:sz w:val="28"/>
          <w:szCs w:val="28"/>
        </w:rPr>
        <w:t>, ЕГН ********** за председател на СИК № 232500015 - с.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  <w:bookmarkStart w:id="0" w:name="_GoBack"/>
      <w:bookmarkEnd w:id="0"/>
    </w:p>
    <w:p w:rsidR="00DA147C" w:rsidRPr="00E76FE1" w:rsidRDefault="00DA147C" w:rsidP="00DA147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76FE1">
        <w:rPr>
          <w:rFonts w:ascii="Times New Roman" w:hAnsi="Times New Roman"/>
          <w:sz w:val="28"/>
          <w:szCs w:val="28"/>
        </w:rPr>
        <w:t xml:space="preserve">Настоящото решение е обявено по реда </w:t>
      </w:r>
      <w:r>
        <w:rPr>
          <w:rFonts w:ascii="Times New Roman" w:hAnsi="Times New Roman"/>
          <w:sz w:val="28"/>
          <w:szCs w:val="28"/>
        </w:rPr>
        <w:t>на чл. 87, ал. 2</w:t>
      </w:r>
      <w:r w:rsidRPr="00E76FE1">
        <w:rPr>
          <w:rFonts w:ascii="Times New Roman" w:hAnsi="Times New Roman"/>
          <w:sz w:val="28"/>
          <w:szCs w:val="28"/>
        </w:rPr>
        <w:t xml:space="preserve"> от Изборния Кодекс и подлежи на обжалване пред ЦИК в тридневен срок от обявяването му.</w:t>
      </w:r>
    </w:p>
    <w:p w:rsidR="00DA147C" w:rsidRPr="00E76FE1" w:rsidRDefault="00DA147C" w:rsidP="00DA147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DA147C" w:rsidRPr="00E76FE1" w:rsidRDefault="00DA147C" w:rsidP="00DA147C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864006" w:rsidRPr="00DA147C" w:rsidRDefault="00864006" w:rsidP="00DA147C"/>
    <w:sectPr w:rsidR="00864006" w:rsidRPr="00DA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FA"/>
    <w:multiLevelType w:val="hybridMultilevel"/>
    <w:tmpl w:val="B5342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13447"/>
    <w:rsid w:val="00674527"/>
    <w:rsid w:val="00684040"/>
    <w:rsid w:val="007352AD"/>
    <w:rsid w:val="00802061"/>
    <w:rsid w:val="0080653F"/>
    <w:rsid w:val="00864006"/>
    <w:rsid w:val="008820AF"/>
    <w:rsid w:val="008C10E7"/>
    <w:rsid w:val="00915E6B"/>
    <w:rsid w:val="009A5DDD"/>
    <w:rsid w:val="009D262D"/>
    <w:rsid w:val="00AE3F77"/>
    <w:rsid w:val="00AF008B"/>
    <w:rsid w:val="00B36250"/>
    <w:rsid w:val="00BE22C1"/>
    <w:rsid w:val="00DA147C"/>
    <w:rsid w:val="00DB0C4A"/>
    <w:rsid w:val="00EF35E1"/>
    <w:rsid w:val="00F762F4"/>
    <w:rsid w:val="00FD531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dcterms:created xsi:type="dcterms:W3CDTF">2019-10-21T16:05:00Z</dcterms:created>
  <dcterms:modified xsi:type="dcterms:W3CDTF">2019-10-21T16:05:00Z</dcterms:modified>
</cp:coreProperties>
</file>