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7A" w:rsidRPr="00567652" w:rsidRDefault="00147F7A" w:rsidP="00147F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№ 15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- МИ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567652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147F7A" w:rsidRPr="00567652" w:rsidRDefault="00147F7A" w:rsidP="00147F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147F7A" w:rsidRPr="00852606" w:rsidRDefault="00147F7A" w:rsidP="00147F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Определяне на членове на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-Костенец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</w:t>
      </w:r>
    </w:p>
    <w:p w:rsidR="00147F7A" w:rsidRDefault="00147F7A" w:rsidP="00147F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87,</w:t>
      </w:r>
      <w:r w:rsidR="00EB6982">
        <w:rPr>
          <w:rFonts w:ascii="Times New Roman" w:eastAsia="Times New Roman" w:hAnsi="Times New Roman"/>
          <w:sz w:val="28"/>
          <w:szCs w:val="28"/>
          <w:lang w:eastAsia="bg-BG"/>
        </w:rPr>
        <w:t xml:space="preserve"> ал. 1, т. 1 от Изборния кодекс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B6982">
        <w:rPr>
          <w:rFonts w:ascii="Times New Roman" w:eastAsia="Times New Roman" w:hAnsi="Times New Roman"/>
          <w:sz w:val="28"/>
          <w:szCs w:val="28"/>
          <w:lang w:eastAsia="bg-BG"/>
        </w:rPr>
        <w:t xml:space="preserve">и във връзка с 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изпълнение на Решение № 1129-МИ от 18.09.2019 г. на Централната избирателна комисия,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</w:p>
    <w:p w:rsidR="00147F7A" w:rsidRDefault="00147F7A" w:rsidP="00147F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bookmarkStart w:id="0" w:name="_GoBack"/>
      <w:bookmarkEnd w:id="0"/>
    </w:p>
    <w:p w:rsidR="00147F7A" w:rsidRPr="00852606" w:rsidRDefault="00147F7A" w:rsidP="00147F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47F7A" w:rsidRPr="00852606" w:rsidRDefault="00147F7A" w:rsidP="00147F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147F7A" w:rsidRPr="00852606" w:rsidRDefault="00147F7A" w:rsidP="00147F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>Определя следните членове на Общинска избирателна комисия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 Костенец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>, които да предадат по опис с протокол на ТЗ на ГД „ГРАО“ пликовете по т. 1 от Решение № 1129-МИ от 18.09.2019 г. на ЦИК с книжата в тях не по-късно от 31 октомври 2019 г. (за първи тур) и 07 ноември 2019 г. (за втори тур):</w:t>
      </w:r>
    </w:p>
    <w:p w:rsidR="00147F7A" w:rsidRPr="00461C77" w:rsidRDefault="00147F7A" w:rsidP="00147F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61C77">
        <w:rPr>
          <w:rFonts w:ascii="Times New Roman" w:eastAsia="Times New Roman" w:hAnsi="Times New Roman"/>
          <w:sz w:val="28"/>
          <w:szCs w:val="28"/>
          <w:lang w:eastAsia="bg-BG"/>
        </w:rPr>
        <w:t>- Александра Иванова Герева</w:t>
      </w:r>
    </w:p>
    <w:p w:rsidR="00147F7A" w:rsidRPr="00461C77" w:rsidRDefault="00147F7A" w:rsidP="00147F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61C77">
        <w:rPr>
          <w:rFonts w:ascii="Times New Roman" w:eastAsia="Times New Roman" w:hAnsi="Times New Roman"/>
          <w:sz w:val="28"/>
          <w:szCs w:val="28"/>
          <w:lang w:eastAsia="bg-BG"/>
        </w:rPr>
        <w:t>- Валентин Георгиев Стамов</w:t>
      </w:r>
    </w:p>
    <w:p w:rsidR="00147F7A" w:rsidRPr="00461C77" w:rsidRDefault="00147F7A" w:rsidP="00147F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461C77">
        <w:rPr>
          <w:rFonts w:ascii="Times New Roman" w:eastAsia="Times New Roman" w:hAnsi="Times New Roman"/>
          <w:sz w:val="28"/>
          <w:szCs w:val="28"/>
          <w:lang w:eastAsia="bg-BG"/>
        </w:rPr>
        <w:t>- Руменка Петрова Паунова</w:t>
      </w:r>
    </w:p>
    <w:p w:rsidR="00147F7A" w:rsidRPr="00852606" w:rsidRDefault="00147F7A" w:rsidP="00147F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предаването на списъците по т. 1 от настоящото решение се съставя протокол в два екземпляра между Общинска избирателна комисия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 xml:space="preserve"> и съответното звено на ГД „ГРАО“.</w:t>
      </w:r>
    </w:p>
    <w:p w:rsidR="00147F7A" w:rsidRPr="00852606" w:rsidRDefault="00147F7A" w:rsidP="00147F7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852606">
        <w:rPr>
          <w:rFonts w:ascii="Times New Roman" w:eastAsia="Times New Roman" w:hAnsi="Times New Roman"/>
          <w:sz w:val="28"/>
          <w:szCs w:val="28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147F7A" w:rsidRDefault="00147F7A" w:rsidP="00147F7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147F7A" w:rsidRDefault="00147F7A" w:rsidP="00147F7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147F7A" w:rsidRDefault="00147F7A" w:rsidP="00147F7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147F7A" w:rsidRPr="00567652" w:rsidRDefault="00147F7A" w:rsidP="00147F7A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147F7A" w:rsidRPr="00567652" w:rsidRDefault="00147F7A" w:rsidP="00147F7A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147F7A" w:rsidRPr="00567652" w:rsidRDefault="00147F7A" w:rsidP="00147F7A">
      <w:pPr>
        <w:jc w:val="both"/>
        <w:rPr>
          <w:rFonts w:ascii="Times New Roman" w:hAnsi="Times New Roman"/>
          <w:bCs/>
          <w:sz w:val="28"/>
          <w:szCs w:val="28"/>
        </w:rPr>
      </w:pPr>
      <w:r w:rsidRPr="00567652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E47445" w:rsidRPr="00147F7A" w:rsidRDefault="00E47445" w:rsidP="00147F7A"/>
    <w:sectPr w:rsidR="00E47445" w:rsidRPr="0014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EAE"/>
    <w:multiLevelType w:val="multilevel"/>
    <w:tmpl w:val="6310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52E71"/>
    <w:multiLevelType w:val="multilevel"/>
    <w:tmpl w:val="D3FC2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77"/>
    <w:rsid w:val="00147F7A"/>
    <w:rsid w:val="00313233"/>
    <w:rsid w:val="004E5B77"/>
    <w:rsid w:val="00E47445"/>
    <w:rsid w:val="00E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2019-10-26T16:12:00Z</dcterms:created>
  <dcterms:modified xsi:type="dcterms:W3CDTF">2019-10-26T16:20:00Z</dcterms:modified>
</cp:coreProperties>
</file>