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E" w:rsidRPr="00D13A1A" w:rsidRDefault="003E764E" w:rsidP="003E7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189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Костенец, 05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обявяване за избран на общински съветник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кандидатската листа от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заявление с  вх.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223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.11.2019г.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което същия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заявява, че не желае да встъпи в пълномощията на общински съ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ветник, пора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 лични причини. С Решение № 187- МИ от 05.11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ОИК-Костенец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обявен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ОИК Костенец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избран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 от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идатската лис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та на ПП „ГЕРБ“. С Решение № 188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-МИ от 05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.11.2019 г. на ОИК-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Костенец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Митко Георгиев Митев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заличен от 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писъка на общинските съветници. 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изричния отказ на лицето да встъпи в пълномощията на общински съветник, следва да бъде обявен за избран следващия канд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от листата на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чл. 454, ал. 1 от ИК определянето на избраните кандидати за общински съветници от всяка кандидатска листа се извършва според броя на валидните преференции на кандидатите, получили мандат с преференции над 7 % от общинската избирателна квота и включени в списък А по методика съгласно приложение  № 5 към чл. 453 ал.1 от ИК. Разпоредбата на чл. 454, ал. 6 от ИК урежда, че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Останалите мандати на партията или коалицията се попълват с кандидатите от списък Б по реда на тяхното подреждане.  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изложеното, на основание чл. 87, ал.1, т.24 и т.26 във връзка с чл. 454 и чл. 453 ал. 5 от ИК, Общ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Костенец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3E764E" w:rsidRPr="00D13A1A" w:rsidRDefault="003E764E" w:rsidP="003E7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   Е   Ш   И: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за избран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Иван Йорданов Банчев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кан</w:t>
      </w:r>
      <w:r w:rsidRPr="005515E2">
        <w:rPr>
          <w:rFonts w:ascii="Times New Roman" w:eastAsia="Times New Roman" w:hAnsi="Times New Roman" w:cs="Times New Roman"/>
          <w:sz w:val="28"/>
          <w:szCs w:val="28"/>
          <w:lang w:eastAsia="bg-BG"/>
        </w:rPr>
        <w:t>дидатската листа на ПП „ГЕРБ</w:t>
      </w:r>
      <w:r w:rsidRPr="00D13A1A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3E764E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15E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:rsidR="003E764E" w:rsidRPr="00D13A1A" w:rsidRDefault="003E764E" w:rsidP="003E7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64E" w:rsidRPr="005515E2" w:rsidRDefault="003E764E" w:rsidP="003E764E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3E764E" w:rsidRPr="005515E2" w:rsidRDefault="003E764E" w:rsidP="003E76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441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Решението подлежи на обжалване</w:t>
      </w:r>
      <w:r w:rsidRPr="00B06C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реда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B06C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чл. 459, ал. 1 от ИК, в седем дневен срок пред Административен съд-София област,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 от обявяването му</w:t>
      </w:r>
      <w:r w:rsidRPr="00B06CC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64E" w:rsidRPr="00F14679" w:rsidRDefault="003E764E" w:rsidP="003E764E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Герева;</w:t>
      </w:r>
    </w:p>
    <w:p w:rsidR="003E764E" w:rsidRPr="00F14679" w:rsidRDefault="003E764E" w:rsidP="003E764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6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014CBC" w:rsidRPr="003E764E" w:rsidRDefault="00014CBC" w:rsidP="003E764E"/>
    <w:sectPr w:rsidR="00014CBC" w:rsidRPr="003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EC"/>
    <w:rsid w:val="00014CBC"/>
    <w:rsid w:val="003E764E"/>
    <w:rsid w:val="00730D37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2019-11-05T16:13:00Z</cp:lastPrinted>
  <dcterms:created xsi:type="dcterms:W3CDTF">2019-11-05T16:14:00Z</dcterms:created>
  <dcterms:modified xsi:type="dcterms:W3CDTF">2019-11-05T16:14:00Z</dcterms:modified>
</cp:coreProperties>
</file>