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1" w:rsidRPr="00AE2E0C" w:rsidRDefault="00131D21" w:rsidP="00131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21" w:rsidRPr="00AE2E0C" w:rsidRDefault="00131D21" w:rsidP="00131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131D21" w:rsidRPr="00AE2E0C" w:rsidRDefault="00131D21" w:rsidP="00131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№ 191-МИ</w:t>
      </w:r>
    </w:p>
    <w:p w:rsidR="00131D21" w:rsidRPr="00AE2E0C" w:rsidRDefault="00131D21" w:rsidP="00131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гр. Костенец, 11. 02. 2020 г.</w:t>
      </w:r>
    </w:p>
    <w:p w:rsidR="00131D21" w:rsidRPr="00AE2E0C" w:rsidRDefault="00131D21" w:rsidP="00131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21" w:rsidRPr="00AE2E0C" w:rsidRDefault="00131D21" w:rsidP="00131D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Уведомление за несъвместимост на общински съветници от г-н Иван Йорданов Банчев, в качеството му на председател на Общински съвет Костенец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 с вх. № 228/04.02.2020г. в регистъра на ОИК - Костенец</w:t>
      </w:r>
    </w:p>
    <w:p w:rsidR="00131D21" w:rsidRPr="00AE2E0C" w:rsidRDefault="00131D21" w:rsidP="00131D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21" w:rsidRPr="00AE2E0C" w:rsidRDefault="00131D21" w:rsidP="00131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чл.87, ал.1, т. 1 от Изборния кодекс, ОИК - Костенец </w:t>
      </w:r>
    </w:p>
    <w:p w:rsidR="00131D21" w:rsidRPr="00AE2E0C" w:rsidRDefault="00131D21" w:rsidP="00131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21" w:rsidRPr="00AE2E0C" w:rsidRDefault="00131D21" w:rsidP="00131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 Е Ш И :</w:t>
      </w:r>
    </w:p>
    <w:p w:rsidR="00131D21" w:rsidRPr="00FF45C5" w:rsidRDefault="00131D21" w:rsidP="00131D21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5C5">
        <w:rPr>
          <w:rFonts w:ascii="Times New Roman" w:hAnsi="Times New Roman" w:cs="Times New Roman"/>
          <w:sz w:val="28"/>
          <w:szCs w:val="28"/>
        </w:rPr>
        <w:t xml:space="preserve">Да се изискат от Общински съвет Костенец данни относно обстоятелството извършена ли е проверка, както и с какъв акт е завършила същата/  </w:t>
      </w: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доклад, със заключение или решение/ от ПК </w:t>
      </w:r>
      <w:r>
        <w:rPr>
          <w:rFonts w:ascii="Times New Roman" w:hAnsi="Times New Roman" w:cs="Times New Roman"/>
          <w:sz w:val="28"/>
          <w:szCs w:val="28"/>
        </w:rPr>
        <w:t>ЗПКОНПИ</w:t>
      </w: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Декларация за несъвместимост по чл. 35, ал. 1, т. 1 от ЗПКОНПИ на лицата  общински съветници </w:t>
      </w:r>
      <w:r w:rsidRPr="00FF45C5">
        <w:rPr>
          <w:rFonts w:ascii="Times New Roman" w:hAnsi="Times New Roman" w:cs="Times New Roman"/>
          <w:sz w:val="28"/>
          <w:szCs w:val="28"/>
        </w:rPr>
        <w:t xml:space="preserve"> Пламен Никол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FF45C5">
        <w:rPr>
          <w:rFonts w:ascii="Times New Roman" w:hAnsi="Times New Roman" w:cs="Times New Roman"/>
          <w:sz w:val="28"/>
          <w:szCs w:val="28"/>
        </w:rPr>
        <w:t>в Чолаков и Боян Спасов Генчев, както и уведомени ли са лицата  за извършената проверка на ПК по Закона за противодействие на корупцията и от</w:t>
      </w:r>
      <w:r>
        <w:rPr>
          <w:rFonts w:ascii="Times New Roman" w:hAnsi="Times New Roman" w:cs="Times New Roman"/>
          <w:sz w:val="28"/>
          <w:szCs w:val="28"/>
        </w:rPr>
        <w:t>немане на незаконно придобитото</w:t>
      </w:r>
      <w:r w:rsidRPr="00FF45C5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 xml:space="preserve"> към</w:t>
      </w:r>
      <w:r w:rsidRPr="00FF45C5">
        <w:rPr>
          <w:rFonts w:ascii="Times New Roman" w:hAnsi="Times New Roman" w:cs="Times New Roman"/>
          <w:sz w:val="28"/>
          <w:szCs w:val="28"/>
        </w:rPr>
        <w:t xml:space="preserve"> Общински съвет Костенец, </w:t>
      </w: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съгласно разпоредбите на ЗПКОНПИ и Наредба за организацията и реда за извършване на проверка на декларациите и за установяване на конфликт на интереси приета с ПМС № 209 от 26.09.2018 г., </w:t>
      </w:r>
      <w:proofErr w:type="spellStart"/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обн</w:t>
      </w:r>
      <w:proofErr w:type="spellEnd"/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., ДВ, бр. № 81 от 02.10.2018.</w:t>
      </w:r>
    </w:p>
    <w:p w:rsidR="00131D21" w:rsidRPr="00FF45C5" w:rsidRDefault="00131D21" w:rsidP="00131D21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D21" w:rsidRPr="00FF45C5" w:rsidRDefault="00131D21" w:rsidP="00131D21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5C5">
        <w:rPr>
          <w:rFonts w:ascii="Times New Roman" w:hAnsi="Times New Roman" w:cs="Times New Roman"/>
          <w:sz w:val="28"/>
          <w:szCs w:val="28"/>
          <w:shd w:val="clear" w:color="auto" w:fill="FFFFFF"/>
        </w:rPr>
        <w:t>Дава възможност на ОС  Костенец  в тридневен срок, считано от публикуване на настоящото решение  да представи  исканите  документи.</w:t>
      </w:r>
    </w:p>
    <w:p w:rsidR="00131D21" w:rsidRPr="00FF45C5" w:rsidRDefault="00131D21" w:rsidP="00131D21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1D21" w:rsidRPr="00FF45C5" w:rsidRDefault="00131D21" w:rsidP="00131D21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изискат от Общински съвет Костенец оригиналите или заверените ксерокопия на приложените към Уведомлението документи. 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31D21" w:rsidRPr="00FF45C5" w:rsidRDefault="00131D21" w:rsidP="00131D21">
      <w:pPr>
        <w:pStyle w:val="a3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1D21" w:rsidRPr="00FF45C5" w:rsidRDefault="00131D21" w:rsidP="00131D2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C5">
        <w:rPr>
          <w:rFonts w:ascii="Times New Roman" w:hAnsi="Times New Roman" w:cs="Times New Roman"/>
          <w:sz w:val="28"/>
          <w:szCs w:val="28"/>
        </w:rPr>
        <w:t>На основание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чл.30, ал.6 ЗМСМА</w:t>
      </w:r>
      <w:r w:rsidRPr="00FF45C5">
        <w:rPr>
          <w:rFonts w:ascii="Times New Roman" w:hAnsi="Times New Roman" w:cs="Times New Roman"/>
          <w:sz w:val="28"/>
          <w:szCs w:val="28"/>
        </w:rPr>
        <w:t xml:space="preserve"> </w:t>
      </w: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се изпратят и връчат копия от постъпилото в ОИК Костенец Уведомление с вх. № 228/04.02.2020 г., ведно с приложените към същото доказателства на </w:t>
      </w:r>
      <w:r w:rsidRPr="00FF45C5">
        <w:rPr>
          <w:rFonts w:ascii="Times New Roman" w:hAnsi="Times New Roman" w:cs="Times New Roman"/>
          <w:sz w:val="28"/>
          <w:szCs w:val="28"/>
        </w:rPr>
        <w:t>общински съветник Пламен Никол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FF45C5">
        <w:rPr>
          <w:rFonts w:ascii="Times New Roman" w:hAnsi="Times New Roman" w:cs="Times New Roman"/>
          <w:sz w:val="28"/>
          <w:szCs w:val="28"/>
        </w:rPr>
        <w:t xml:space="preserve">в Чолаков и общински съветник Боян Спасов Генчев, като им дава тридневен срок считано от датата на публикуване да вземат становище по </w:t>
      </w:r>
      <w:r w:rsidRPr="00FF45C5">
        <w:rPr>
          <w:rFonts w:ascii="Times New Roman" w:hAnsi="Times New Roman" w:cs="Times New Roman"/>
          <w:sz w:val="28"/>
          <w:szCs w:val="28"/>
        </w:rPr>
        <w:lastRenderedPageBreak/>
        <w:t>направените с Уведомлението искания, както и доказателства, в случай че оспорват същото.</w:t>
      </w:r>
    </w:p>
    <w:p w:rsidR="00131D21" w:rsidRPr="00FF45C5" w:rsidRDefault="00131D21" w:rsidP="00131D21">
      <w:pPr>
        <w:shd w:val="clear" w:color="auto" w:fill="FFFFFF"/>
        <w:spacing w:before="100" w:beforeAutospacing="1" w:after="15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5C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31D21" w:rsidRPr="00AE2E0C" w:rsidRDefault="00131D21" w:rsidP="00131D21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1D21" w:rsidRPr="00AE2E0C" w:rsidRDefault="00131D21" w:rsidP="00131D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E2E0C">
        <w:rPr>
          <w:rFonts w:ascii="Times New Roman" w:hAnsi="Times New Roman" w:cs="Times New Roman"/>
          <w:sz w:val="28"/>
          <w:szCs w:val="28"/>
        </w:rPr>
        <w:t>Снежана Ангелова Сандова</w:t>
      </w:r>
    </w:p>
    <w:p w:rsidR="00131D21" w:rsidRPr="00AE2E0C" w:rsidRDefault="00131D21" w:rsidP="00131D21">
      <w:pPr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 w:rsidRPr="00AE2E0C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DA7CA2" w:rsidRPr="00131D21" w:rsidRDefault="00DA7CA2" w:rsidP="00131D21">
      <w:bookmarkStart w:id="0" w:name="_GoBack"/>
      <w:bookmarkEnd w:id="0"/>
    </w:p>
    <w:sectPr w:rsidR="00DA7CA2" w:rsidRPr="0013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2CE"/>
    <w:multiLevelType w:val="hybridMultilevel"/>
    <w:tmpl w:val="F2A68064"/>
    <w:lvl w:ilvl="0" w:tplc="9286B3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50"/>
    <w:rsid w:val="00131D21"/>
    <w:rsid w:val="00715550"/>
    <w:rsid w:val="00DA7CA2"/>
    <w:rsid w:val="00F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2020-02-12T11:17:00Z</cp:lastPrinted>
  <dcterms:created xsi:type="dcterms:W3CDTF">2020-02-12T11:17:00Z</dcterms:created>
  <dcterms:modified xsi:type="dcterms:W3CDTF">2020-02-12T12:07:00Z</dcterms:modified>
</cp:coreProperties>
</file>