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6D1" w:rsidRPr="00D51BDB" w:rsidRDefault="007006D1" w:rsidP="00700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7006D1" w:rsidRPr="00D51BDB" w:rsidRDefault="007006D1" w:rsidP="00700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№2-МИ</w:t>
      </w:r>
    </w:p>
    <w:p w:rsidR="007006D1" w:rsidRPr="00D51BDB" w:rsidRDefault="007006D1" w:rsidP="00700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7006D1" w:rsidRPr="00D51BDB" w:rsidRDefault="007006D1" w:rsidP="007006D1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color w:val="333333"/>
          <w:shd w:val="clear" w:color="auto" w:fill="FFFFFF"/>
        </w:rPr>
      </w:pPr>
      <w:r w:rsidRPr="00D51BDB">
        <w:t>ОТНОСНО:</w:t>
      </w:r>
      <w:r w:rsidRPr="00D51BDB">
        <w:rPr>
          <w:color w:val="333333"/>
          <w:u w:val="single"/>
          <w:shd w:val="clear" w:color="auto" w:fill="FFFFFF"/>
        </w:rPr>
        <w:t xml:space="preserve"> </w:t>
      </w:r>
      <w:r w:rsidRPr="00D51BDB">
        <w:rPr>
          <w:color w:val="333333"/>
          <w:shd w:val="clear" w:color="auto" w:fill="FFFFFF"/>
        </w:rPr>
        <w:t>Вземане на Решение за работното време, работното място, начин и ред за достъп до работното помещение и начин на кореспонденция с ОИК Костенец.</w:t>
      </w:r>
    </w:p>
    <w:p w:rsidR="007006D1" w:rsidRDefault="007006D1" w:rsidP="007006D1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</w:p>
    <w:p w:rsidR="007006D1" w:rsidRDefault="007006D1" w:rsidP="007006D1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 xml:space="preserve">На основание чл.86 ИК ОИК- Костенец </w:t>
      </w:r>
    </w:p>
    <w:p w:rsidR="007006D1" w:rsidRPr="00D51BDB" w:rsidRDefault="007006D1" w:rsidP="007006D1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</w:p>
    <w:p w:rsidR="007006D1" w:rsidRPr="00D51BDB" w:rsidRDefault="007006D1" w:rsidP="007006D1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 w:rsidRPr="00D51BDB">
        <w:rPr>
          <w:color w:val="333333"/>
          <w:shd w:val="clear" w:color="auto" w:fill="FFFFFF"/>
        </w:rPr>
        <w:t>Р Е Ш И :</w:t>
      </w:r>
    </w:p>
    <w:p w:rsidR="007006D1" w:rsidRPr="00D51BDB" w:rsidRDefault="007006D1" w:rsidP="007006D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Определя следния адрес за седалище и кореспонденция, а именно: Костенец, ул.Иван Вазов 2, ет.4, стая 36</w:t>
      </w:r>
    </w:p>
    <w:p w:rsidR="007006D1" w:rsidRPr="00D51BDB" w:rsidRDefault="007006D1" w:rsidP="007006D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Определя следните места за обявяване на решенията на ОИК – Костенец- а именно на таблото в административната сграда на община Костенец, ет. 4, до стая № 36, а също така и на сайта на комисията.</w:t>
      </w:r>
    </w:p>
    <w:p w:rsidR="007006D1" w:rsidRPr="00D51BDB" w:rsidRDefault="007006D1" w:rsidP="007006D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Определя работно време на ОИК- Костенец всеки ден от 09:00ч до 17:00ч., а в последния ден на регистрация  при наличие на чакащи ОИК -  Костенец удължава работното време с не повече от 1 час.</w:t>
      </w:r>
    </w:p>
    <w:p w:rsidR="007006D1" w:rsidRPr="00D51BDB" w:rsidRDefault="007006D1" w:rsidP="007006D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>Във връзка с точка 3 Членовете на ОИК Костенец осигуряват ежедневно и постоянно присъствие в работното помещение на комисията на горепосочения адрес, включително до 7 дни след обявяване на резултатите от изборите за I тур или за  II тур, ако се произвежда такъв. Във връзка с горното ОИК Костенец изготвя ежедневен график за дежурства на членовете на комисията, изискващ присъствието на поне двама членове на комисията, предложени от различни партии и коалиции.</w:t>
      </w:r>
    </w:p>
    <w:p w:rsidR="007006D1" w:rsidRPr="00D51BDB" w:rsidRDefault="007006D1" w:rsidP="007006D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  <w:shd w:val="clear" w:color="auto" w:fill="FFFFFF"/>
        </w:rPr>
        <w:t xml:space="preserve">Ключът от работното помещение на комисията, след приключване на работното време ще бъде предаван с </w:t>
      </w:r>
      <w:proofErr w:type="spellStart"/>
      <w:r w:rsidRPr="00D51BDB">
        <w:rPr>
          <w:color w:val="333333"/>
          <w:shd w:val="clear" w:color="auto" w:fill="FFFFFF"/>
        </w:rPr>
        <w:t>приемо-предавателен</w:t>
      </w:r>
      <w:proofErr w:type="spellEnd"/>
      <w:r w:rsidRPr="00D51BDB">
        <w:rPr>
          <w:color w:val="333333"/>
          <w:shd w:val="clear" w:color="auto" w:fill="FFFFFF"/>
        </w:rPr>
        <w:t xml:space="preserve"> протокол на охраната на общинска администрация - Костенец за отговорно пазене.</w:t>
      </w:r>
    </w:p>
    <w:p w:rsidR="007006D1" w:rsidRPr="00D51BDB" w:rsidRDefault="007006D1" w:rsidP="007006D1">
      <w:pPr>
        <w:pStyle w:val="a4"/>
        <w:shd w:val="clear" w:color="auto" w:fill="FFFFFF"/>
        <w:spacing w:before="0" w:beforeAutospacing="0" w:after="150" w:afterAutospacing="0"/>
        <w:ind w:left="1440"/>
        <w:rPr>
          <w:color w:val="333333"/>
          <w:shd w:val="clear" w:color="auto" w:fill="FFFFFF"/>
        </w:rPr>
      </w:pPr>
    </w:p>
    <w:p w:rsidR="007006D1" w:rsidRPr="00D51BDB" w:rsidRDefault="007006D1" w:rsidP="007006D1">
      <w:pPr>
        <w:pStyle w:val="a4"/>
        <w:shd w:val="clear" w:color="auto" w:fill="FFFFFF"/>
        <w:spacing w:before="0" w:beforeAutospacing="0" w:after="150" w:afterAutospacing="0"/>
        <w:ind w:left="1440"/>
        <w:rPr>
          <w:color w:val="333333"/>
        </w:rPr>
      </w:pPr>
    </w:p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7006D1" w:rsidRDefault="007006D1" w:rsidP="00700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</w:p>
    <w:p w:rsidR="00D17528" w:rsidRDefault="00D17528">
      <w:bookmarkStart w:id="0" w:name="_GoBack"/>
      <w:bookmarkEnd w:id="0"/>
    </w:p>
    <w:sectPr w:rsidR="00D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5E0A4C"/>
    <w:rsid w:val="00697623"/>
    <w:rsid w:val="007006D1"/>
    <w:rsid w:val="009A7E0E"/>
    <w:rsid w:val="009C1246"/>
    <w:rsid w:val="00A633B7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2019-09-07T14:30:00Z</dcterms:created>
  <dcterms:modified xsi:type="dcterms:W3CDTF">2019-09-07T14:30:00Z</dcterms:modified>
</cp:coreProperties>
</file>