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D8" w:rsidRPr="00F421C6" w:rsidRDefault="00D453D8" w:rsidP="00D45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3D8" w:rsidRPr="00D51BDB" w:rsidRDefault="00D453D8" w:rsidP="00D45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1BDB">
        <w:rPr>
          <w:rFonts w:ascii="Times New Roman" w:hAnsi="Times New Roman" w:cs="Times New Roman"/>
          <w:sz w:val="24"/>
          <w:szCs w:val="24"/>
        </w:rPr>
        <w:t>Р Е Ш Е Н  И Е</w:t>
      </w:r>
    </w:p>
    <w:p w:rsidR="00D453D8" w:rsidRPr="00D51BDB" w:rsidRDefault="00D453D8" w:rsidP="00D45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1BDB">
        <w:rPr>
          <w:rFonts w:ascii="Times New Roman" w:hAnsi="Times New Roman" w:cs="Times New Roman"/>
          <w:sz w:val="24"/>
          <w:szCs w:val="24"/>
        </w:rPr>
        <w:t>№ 5-</w:t>
      </w:r>
      <w:r>
        <w:rPr>
          <w:rFonts w:ascii="Times New Roman" w:hAnsi="Times New Roman" w:cs="Times New Roman"/>
          <w:sz w:val="24"/>
          <w:szCs w:val="24"/>
        </w:rPr>
        <w:t>МИ</w:t>
      </w:r>
    </w:p>
    <w:p w:rsidR="00D453D8" w:rsidRPr="00D51BDB" w:rsidRDefault="00D453D8" w:rsidP="00D45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1BDB">
        <w:rPr>
          <w:rFonts w:ascii="Times New Roman" w:hAnsi="Times New Roman" w:cs="Times New Roman"/>
          <w:sz w:val="24"/>
          <w:szCs w:val="24"/>
        </w:rPr>
        <w:t>КОСТЕНЕЦ, 07. 09. 2019 Г.</w:t>
      </w:r>
    </w:p>
    <w:p w:rsidR="00D453D8" w:rsidRPr="00D51BDB" w:rsidRDefault="00D453D8" w:rsidP="00D453D8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  <w:u w:val="single"/>
        </w:rPr>
      </w:pPr>
      <w:r w:rsidRPr="00D51BDB">
        <w:rPr>
          <w:color w:val="333333"/>
        </w:rPr>
        <w:t>ОТНОСНО:</w:t>
      </w:r>
      <w:r w:rsidRPr="00D51BDB">
        <w:rPr>
          <w:color w:val="333333"/>
          <w:u w:val="single"/>
        </w:rPr>
        <w:t xml:space="preserve"> </w:t>
      </w:r>
      <w:r w:rsidRPr="00D51BDB">
        <w:rPr>
          <w:color w:val="333333"/>
        </w:rPr>
        <w:t xml:space="preserve">Вземане на Решение за подлежащите на вписване обстоятелства и реда за водене и поддържане на регистри за публикуване от ОИК Костенец за изборите за общински </w:t>
      </w:r>
      <w:proofErr w:type="spellStart"/>
      <w:r w:rsidRPr="00D51BDB">
        <w:rPr>
          <w:color w:val="333333"/>
        </w:rPr>
        <w:t>съветници</w:t>
      </w:r>
      <w:proofErr w:type="spellEnd"/>
      <w:r w:rsidRPr="00D51BDB">
        <w:rPr>
          <w:color w:val="333333"/>
        </w:rPr>
        <w:t xml:space="preserve"> и кметове на 27 октомври 2019 година.</w:t>
      </w:r>
    </w:p>
    <w:p w:rsidR="00D453D8" w:rsidRPr="00A63805" w:rsidRDefault="00D453D8" w:rsidP="00D453D8">
      <w:pPr>
        <w:pStyle w:val="a4"/>
        <w:shd w:val="clear" w:color="auto" w:fill="FFFFFF"/>
        <w:spacing w:before="0" w:beforeAutospacing="0" w:after="150" w:afterAutospacing="0"/>
        <w:ind w:firstLine="360"/>
        <w:rPr>
          <w:rStyle w:val="a5"/>
          <w:b w:val="0"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</w:t>
      </w:r>
      <w:r w:rsidRPr="00D51BDB">
        <w:rPr>
          <w:color w:val="333333"/>
          <w:shd w:val="clear" w:color="auto" w:fill="FFFFFF"/>
        </w:rPr>
        <w:t xml:space="preserve"> </w:t>
      </w:r>
      <w:r w:rsidRPr="00A63805">
        <w:rPr>
          <w:rStyle w:val="a5"/>
          <w:b w:val="0"/>
          <w:color w:val="333333"/>
          <w:shd w:val="clear" w:color="auto" w:fill="FFFFFF"/>
        </w:rPr>
        <w:t>На основание чл.86 и чл.87, ал.1, т.12 до т.18 вкл. и т.23 от ИК, чл.122, ал. 1 от ИК и чл.124, ал.4 от ИК и в съответствие с Решение № 623-МИ/16.08.2019 г. на ЦИК, ОИК – Костенец</w:t>
      </w:r>
    </w:p>
    <w:p w:rsidR="00D453D8" w:rsidRPr="00A63805" w:rsidRDefault="00D453D8" w:rsidP="00D453D8">
      <w:pPr>
        <w:pStyle w:val="a4"/>
        <w:shd w:val="clear" w:color="auto" w:fill="FFFFFF"/>
        <w:spacing w:before="0" w:beforeAutospacing="0" w:after="150" w:afterAutospacing="0"/>
        <w:ind w:firstLine="360"/>
        <w:jc w:val="center"/>
        <w:rPr>
          <w:rStyle w:val="a5"/>
          <w:b w:val="0"/>
          <w:color w:val="333333"/>
          <w:shd w:val="clear" w:color="auto" w:fill="FFFFFF"/>
        </w:rPr>
      </w:pPr>
      <w:r w:rsidRPr="00A63805">
        <w:rPr>
          <w:rStyle w:val="a5"/>
          <w:b w:val="0"/>
          <w:color w:val="333333"/>
          <w:shd w:val="clear" w:color="auto" w:fill="FFFFFF"/>
        </w:rPr>
        <w:t>Р Е Ш И :</w:t>
      </w:r>
    </w:p>
    <w:p w:rsidR="00D453D8" w:rsidRPr="001877C5" w:rsidRDefault="00D453D8" w:rsidP="00D453D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7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187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87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ОИК Костенец води регистри за публикуване и публикува списък на упълномощените представители, както следва:</w:t>
      </w:r>
    </w:p>
    <w:p w:rsidR="00D453D8" w:rsidRPr="00D51BDB" w:rsidRDefault="00D453D8" w:rsidP="00D45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отделни регистри за публикуване:</w:t>
      </w:r>
    </w:p>
    <w:p w:rsidR="00D453D8" w:rsidRPr="00D51BDB" w:rsidRDefault="00D453D8" w:rsidP="00D453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партиите;</w:t>
      </w:r>
    </w:p>
    <w:p w:rsidR="00D453D8" w:rsidRPr="00D51BDB" w:rsidRDefault="00D453D8" w:rsidP="00D453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коалициите;</w:t>
      </w:r>
    </w:p>
    <w:p w:rsidR="00D453D8" w:rsidRPr="00D51BDB" w:rsidRDefault="00D453D8" w:rsidP="00D453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местните коалиции;</w:t>
      </w:r>
    </w:p>
    <w:p w:rsidR="00D453D8" w:rsidRPr="00D51BDB" w:rsidRDefault="00D453D8" w:rsidP="00D453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инициативните комитети;</w:t>
      </w:r>
    </w:p>
    <w:p w:rsidR="00D453D8" w:rsidRPr="00D51BDB" w:rsidRDefault="00D453D8" w:rsidP="00D45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1.2.  регистър за публикуване на кандидатските листи за общински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453D8" w:rsidRPr="00D51BDB" w:rsidRDefault="00D453D8" w:rsidP="00D45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1.3. регистри за публикуване на кандидатските листи на кандидатите за кмет на община;</w:t>
      </w:r>
    </w:p>
    <w:p w:rsidR="00D453D8" w:rsidRPr="00D51BDB" w:rsidRDefault="00D453D8" w:rsidP="00D45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1.4. регистър за публикуване на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кандидатски листи;</w:t>
      </w:r>
    </w:p>
    <w:p w:rsidR="00D453D8" w:rsidRPr="00D51BDB" w:rsidRDefault="00D453D8" w:rsidP="00D45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1.5.  регистър за публикуване на жалбите, сигналите и решенията по тях;</w:t>
      </w:r>
    </w:p>
    <w:p w:rsidR="00D453D8" w:rsidRPr="00D51BDB" w:rsidRDefault="00D453D8" w:rsidP="00D45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1.6. списък на упълномощените представители на партиите, коалициите, местните коалиции и инициативните комитети за публикуване.</w:t>
      </w:r>
    </w:p>
    <w:p w:rsidR="00D453D8" w:rsidRDefault="00D453D8" w:rsidP="00D453D8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D51BDB">
        <w:rPr>
          <w:color w:val="333333"/>
          <w:shd w:val="clear" w:color="auto" w:fill="FFFFFF"/>
        </w:rPr>
        <w:t>Регистри за публикуване по т.1.1-1.5 и списъкът по т. 1.6 се публикуват на интернет страницата на ОИК</w:t>
      </w:r>
    </w:p>
    <w:p w:rsidR="00D453D8" w:rsidRPr="001877C5" w:rsidRDefault="00D453D8" w:rsidP="00D453D8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D51BDB">
        <w:rPr>
          <w:color w:val="333333"/>
        </w:rPr>
        <w:t>3.Подлежащите на вписване обстоятелства са, както следва: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3.1. 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57-МИ № 58-МИ, № 59-МИ и № 60-МИ от изборните книжа.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Костенец извършва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3.2. Регистри за публикуване на кандидатските листи за общински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кандидатските листи на кандидатите за кмет се водят във формата и съдържанието, съобразно Приложение № 72-МИ от изборните книжа.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ОИК Костенец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Регистър за публикуване на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води във формата и съдържанието, съобразно Приложение № 77-МИ от изборните книжа и решението на ЦИК за участие на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представители в изборите, в частта относно съдържанието на регистъра.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Костенец извършва вписванията незабавно след обявяване на решението за регистрация на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заместващи </w:t>
      </w:r>
      <w:proofErr w:type="spellStart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включително и в случаите при произвеждане на втори тур за избор на кмет.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3.4. 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 Костенец.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3.5. 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 от изборните книжа.</w:t>
      </w:r>
    </w:p>
    <w:p w:rsidR="00D453D8" w:rsidRPr="00D51BDB" w:rsidRDefault="00D453D8" w:rsidP="00D45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1B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Вписванията се извършват незабавно след приемане от ОИК Костенец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D453D8" w:rsidRPr="00D51BDB" w:rsidRDefault="00D453D8" w:rsidP="00D45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3D8" w:rsidRDefault="00D453D8" w:rsidP="00D453D8">
      <w:pPr>
        <w:jc w:val="both"/>
        <w:rPr>
          <w:rFonts w:ascii="Times New Roman" w:hAnsi="Times New Roman" w:cs="Times New Roman"/>
          <w:sz w:val="24"/>
          <w:szCs w:val="24"/>
        </w:rPr>
      </w:pPr>
      <w:r w:rsidRPr="008A50B7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по реда на чл. 88 от ИК</w:t>
      </w:r>
    </w:p>
    <w:p w:rsidR="00D453D8" w:rsidRDefault="00D453D8" w:rsidP="00D45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3D8" w:rsidRDefault="00D453D8" w:rsidP="00D45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Герева</w:t>
      </w:r>
      <w:proofErr w:type="spellEnd"/>
    </w:p>
    <w:p w:rsidR="00D453D8" w:rsidRDefault="00D453D8" w:rsidP="00D45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Паунова</w:t>
      </w:r>
    </w:p>
    <w:p w:rsidR="00D17528" w:rsidRPr="00F47DF9" w:rsidRDefault="00D17528" w:rsidP="00F47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7528" w:rsidRPr="00F47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6F7F"/>
    <w:multiLevelType w:val="hybridMultilevel"/>
    <w:tmpl w:val="50B496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92F35"/>
    <w:multiLevelType w:val="hybridMultilevel"/>
    <w:tmpl w:val="F5964744"/>
    <w:lvl w:ilvl="0" w:tplc="6952F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685901"/>
    <w:multiLevelType w:val="multilevel"/>
    <w:tmpl w:val="98C08F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46"/>
    <w:rsid w:val="003D35BF"/>
    <w:rsid w:val="005E0A4C"/>
    <w:rsid w:val="00697623"/>
    <w:rsid w:val="007006D1"/>
    <w:rsid w:val="009A7E0E"/>
    <w:rsid w:val="009C1246"/>
    <w:rsid w:val="00A633B7"/>
    <w:rsid w:val="00D17528"/>
    <w:rsid w:val="00D453D8"/>
    <w:rsid w:val="00F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63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63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2019-09-07T14:32:00Z</dcterms:created>
  <dcterms:modified xsi:type="dcterms:W3CDTF">2019-09-07T14:32:00Z</dcterms:modified>
</cp:coreProperties>
</file>