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0F7A" w14:textId="0457AAA7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1EB0CAC" w14:textId="1A5FEC3C" w:rsidR="00186592" w:rsidRPr="00297FBD" w:rsidRDefault="00186592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29. 10. 2023 г.</w:t>
      </w:r>
    </w:p>
    <w:p w14:paraId="2829EB0B" w14:textId="77777777" w:rsidR="00101110" w:rsidRPr="00297FBD" w:rsidRDefault="00101110" w:rsidP="00EE1C33">
      <w:pPr>
        <w:rPr>
          <w:rFonts w:ascii="Times New Roman" w:hAnsi="Times New Roman" w:cs="Times New Roman"/>
          <w:sz w:val="28"/>
          <w:szCs w:val="28"/>
        </w:rPr>
      </w:pPr>
    </w:p>
    <w:p w14:paraId="76AB2BF2" w14:textId="5EEC3E96" w:rsidR="00ED13D1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FC1EB23" w14:textId="2E0D1E7D" w:rsidR="00F92CE0" w:rsidRPr="00297FBD" w:rsidRDefault="00F92CE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0306E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14:paraId="6D6659E1" w14:textId="66F0CE3A" w:rsidR="0018332F" w:rsidRPr="00297FBD" w:rsidRDefault="00672F00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80306E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10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332F" w:rsidRPr="00297FBD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634683A6" w14:textId="77777777" w:rsidR="00EE1C33" w:rsidRPr="00297FBD" w:rsidRDefault="00EE1C33" w:rsidP="001833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95CBB" w14:textId="102935C8" w:rsidR="00101110" w:rsidRDefault="0010111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sz w:val="28"/>
          <w:szCs w:val="28"/>
        </w:rPr>
        <w:tab/>
        <w:t>Днес,</w:t>
      </w:r>
      <w:r w:rsidR="004F2042" w:rsidRPr="00297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F0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80306E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297FBD">
        <w:rPr>
          <w:rFonts w:ascii="Times New Roman" w:hAnsi="Times New Roman" w:cs="Times New Roman"/>
          <w:b/>
          <w:sz w:val="28"/>
          <w:szCs w:val="28"/>
        </w:rPr>
        <w:t>.</w:t>
      </w:r>
      <w:r w:rsidR="00672F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97FBD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Pr="00297FBD">
        <w:rPr>
          <w:rFonts w:ascii="Times New Roman" w:hAnsi="Times New Roman" w:cs="Times New Roman"/>
          <w:bCs/>
          <w:sz w:val="28"/>
          <w:szCs w:val="28"/>
        </w:rPr>
        <w:t>г. от</w:t>
      </w:r>
      <w:r w:rsidR="00E8293E" w:rsidRPr="00297F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F2042" w:rsidRPr="00297FBD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4F2042" w:rsidRPr="00297FBD">
        <w:rPr>
          <w:rFonts w:ascii="Times New Roman" w:hAnsi="Times New Roman" w:cs="Times New Roman"/>
          <w:bCs/>
          <w:sz w:val="28"/>
          <w:szCs w:val="28"/>
        </w:rPr>
        <w:t xml:space="preserve">7:00 </w:t>
      </w:r>
      <w:r w:rsidRPr="00297FBD">
        <w:rPr>
          <w:rFonts w:ascii="Times New Roman" w:hAnsi="Times New Roman" w:cs="Times New Roman"/>
          <w:bCs/>
          <w:sz w:val="28"/>
          <w:szCs w:val="28"/>
        </w:rPr>
        <w:t>ч.</w:t>
      </w:r>
      <w:r w:rsidRPr="00297FBD"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 w:rsidRPr="00297FBD"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 w:rsidRPr="00297FBD">
        <w:rPr>
          <w:rFonts w:ascii="Times New Roman" w:hAnsi="Times New Roman" w:cs="Times New Roman"/>
          <w:sz w:val="28"/>
          <w:szCs w:val="28"/>
        </w:rPr>
        <w:t>:</w:t>
      </w:r>
    </w:p>
    <w:p w14:paraId="59A18744" w14:textId="28255BE0" w:rsidR="00672F00" w:rsidRDefault="00672F00" w:rsidP="00E123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F0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9FAAF1" w14:textId="2DC9372D" w:rsidR="00672F00" w:rsidRPr="00672F00" w:rsidRDefault="00672F00" w:rsidP="00E123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</w:t>
      </w:r>
    </w:p>
    <w:p w14:paraId="4E579423" w14:textId="0AEA1F4B" w:rsidR="00101110" w:rsidRDefault="00E8293E" w:rsidP="00101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 xml:space="preserve"> Зам. </w:t>
      </w:r>
      <w:r w:rsidRPr="00297FBD">
        <w:rPr>
          <w:rFonts w:ascii="Times New Roman" w:hAnsi="Times New Roman" w:cs="Times New Roman"/>
          <w:b/>
          <w:sz w:val="28"/>
          <w:szCs w:val="28"/>
        </w:rPr>
        <w:t>П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редседатели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52BF4208" w14:textId="7F4FD25D" w:rsidR="0080306E" w:rsidRPr="0080306E" w:rsidRDefault="0080306E" w:rsidP="0010111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Юлиян Одажиян</w:t>
      </w:r>
    </w:p>
    <w:p w14:paraId="6DF9D7D6" w14:textId="3B60483F" w:rsidR="00672F00" w:rsidRPr="00297FBD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7FBD">
        <w:rPr>
          <w:rFonts w:ascii="Times New Roman" w:hAnsi="Times New Roman" w:cs="Times New Roman"/>
          <w:sz w:val="28"/>
          <w:szCs w:val="28"/>
        </w:rPr>
        <w:t>Зорница Цветкова</w:t>
      </w:r>
    </w:p>
    <w:p w14:paraId="26731F02" w14:textId="4DD6E0CE" w:rsidR="00672F00" w:rsidRPr="00672F00" w:rsidRDefault="00466F88" w:rsidP="00101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00" w:rsidRPr="00672F00">
        <w:rPr>
          <w:rFonts w:ascii="Times New Roman" w:hAnsi="Times New Roman" w:cs="Times New Roman"/>
          <w:sz w:val="28"/>
          <w:szCs w:val="28"/>
        </w:rPr>
        <w:t>Деница Дишова</w:t>
      </w:r>
    </w:p>
    <w:p w14:paraId="18F97CBC" w14:textId="6F62E842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DD7" w:rsidRPr="00297FBD"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36B68EA5" w14:textId="05DA1D05" w:rsidR="00101110" w:rsidRDefault="008A61CA" w:rsidP="00672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F0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1110" w:rsidRPr="00297FBD">
        <w:rPr>
          <w:rFonts w:ascii="Times New Roman" w:hAnsi="Times New Roman" w:cs="Times New Roman"/>
          <w:b/>
          <w:sz w:val="28"/>
          <w:szCs w:val="28"/>
        </w:rPr>
        <w:t>Членове</w:t>
      </w:r>
      <w:r w:rsidR="00672F00">
        <w:rPr>
          <w:rFonts w:ascii="Times New Roman" w:hAnsi="Times New Roman" w:cs="Times New Roman"/>
          <w:b/>
          <w:sz w:val="28"/>
          <w:szCs w:val="28"/>
        </w:rPr>
        <w:t>:</w:t>
      </w:r>
    </w:p>
    <w:p w14:paraId="453B6E17" w14:textId="6F35A026" w:rsidR="0080306E" w:rsidRPr="0080306E" w:rsidRDefault="0080306E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Сашка Хаджийска</w:t>
      </w:r>
    </w:p>
    <w:p w14:paraId="393AFFE4" w14:textId="396F807F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01110" w:rsidRPr="00297FBD">
        <w:rPr>
          <w:rFonts w:ascii="Times New Roman" w:hAnsi="Times New Roman" w:cs="Times New Roman"/>
          <w:bCs/>
          <w:sz w:val="28"/>
          <w:szCs w:val="28"/>
        </w:rPr>
        <w:t>Борис Петко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в</w:t>
      </w:r>
    </w:p>
    <w:p w14:paraId="58A7DBD4" w14:textId="16874938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>Вера Николова</w:t>
      </w:r>
    </w:p>
    <w:p w14:paraId="692C0425" w14:textId="56849C1D" w:rsidR="00E8293E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8293E" w:rsidRPr="00297FBD">
        <w:rPr>
          <w:rFonts w:ascii="Times New Roman" w:hAnsi="Times New Roman" w:cs="Times New Roman"/>
          <w:bCs/>
          <w:sz w:val="28"/>
          <w:szCs w:val="28"/>
        </w:rPr>
        <w:t xml:space="preserve">Красимир Донов  </w:t>
      </w:r>
    </w:p>
    <w:p w14:paraId="3219C7B2" w14:textId="136DDBC1" w:rsidR="00E123AB" w:rsidRPr="00297FBD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123AB" w:rsidRPr="00297FBD">
        <w:rPr>
          <w:rFonts w:ascii="Times New Roman" w:hAnsi="Times New Roman" w:cs="Times New Roman"/>
          <w:bCs/>
          <w:sz w:val="28"/>
          <w:szCs w:val="28"/>
        </w:rPr>
        <w:t>Снежана Стайкова</w:t>
      </w:r>
    </w:p>
    <w:p w14:paraId="2FD92C96" w14:textId="12D46BFC" w:rsidR="0025271C" w:rsidRPr="00297FBD" w:rsidRDefault="004F2042" w:rsidP="0010111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Отсъства</w:t>
      </w:r>
      <w:r w:rsidRPr="00297FBD">
        <w:rPr>
          <w:rFonts w:ascii="Times New Roman" w:hAnsi="Times New Roman" w:cs="Times New Roman"/>
          <w:bCs/>
          <w:sz w:val="28"/>
          <w:szCs w:val="28"/>
        </w:rPr>
        <w:t>:</w:t>
      </w:r>
      <w:r w:rsidR="00466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1CA">
        <w:rPr>
          <w:rFonts w:ascii="Times New Roman" w:hAnsi="Times New Roman" w:cs="Times New Roman"/>
          <w:bCs/>
          <w:sz w:val="28"/>
          <w:szCs w:val="28"/>
        </w:rPr>
        <w:t>Радка Кайтазова - секретар на ОИК</w:t>
      </w:r>
    </w:p>
    <w:p w14:paraId="545D5652" w14:textId="781F6714" w:rsidR="0089223C" w:rsidRPr="00297FBD" w:rsidRDefault="00E43DD7" w:rsidP="00466F88">
      <w:pPr>
        <w:jc w:val="both"/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Заседанието се </w:t>
      </w:r>
      <w:r w:rsidR="004F2042" w:rsidRPr="00297FBD">
        <w:rPr>
          <w:rFonts w:ascii="Times New Roman" w:hAnsi="Times New Roman" w:cs="Times New Roman"/>
          <w:sz w:val="28"/>
          <w:szCs w:val="28"/>
        </w:rPr>
        <w:t>ръководи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 от </w:t>
      </w:r>
      <w:r w:rsidR="00672F00">
        <w:rPr>
          <w:rFonts w:ascii="Times New Roman" w:hAnsi="Times New Roman" w:cs="Times New Roman"/>
          <w:sz w:val="28"/>
          <w:szCs w:val="28"/>
        </w:rPr>
        <w:t>Мая Василева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 –</w:t>
      </w:r>
      <w:r w:rsidR="003D5F6D"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511985" w:rsidRPr="00297FBD">
        <w:rPr>
          <w:rFonts w:ascii="Times New Roman" w:hAnsi="Times New Roman" w:cs="Times New Roman"/>
          <w:sz w:val="28"/>
          <w:szCs w:val="28"/>
        </w:rPr>
        <w:t>предс</w:t>
      </w:r>
      <w:r w:rsidR="0089223C" w:rsidRPr="00297FBD">
        <w:rPr>
          <w:rFonts w:ascii="Times New Roman" w:hAnsi="Times New Roman" w:cs="Times New Roman"/>
          <w:sz w:val="28"/>
          <w:szCs w:val="28"/>
        </w:rPr>
        <w:t xml:space="preserve">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 w:rsidR="0089223C" w:rsidRPr="00297FBD"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670D16AA" w14:textId="0280F9C2" w:rsidR="00672F00" w:rsidRDefault="00466F88" w:rsidP="00A727AA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Промяна в състава на СИК в община Костенец за произвеждане на изборите за общински съветници и кметове на 29 октомври 2023 г.</w:t>
      </w:r>
    </w:p>
    <w:p w14:paraId="28FA4AC4" w14:textId="77777777" w:rsidR="00A727AA" w:rsidRPr="00A727AA" w:rsidRDefault="00A727AA" w:rsidP="00A727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ECEB3C" w14:textId="58EA2F2B" w:rsidR="00A727AA" w:rsidRPr="008A61CA" w:rsidRDefault="008A61CA" w:rsidP="008A61CA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1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за отказ да се образува досъдебно производство на Районна прокуратура – Самоков, ТО - Ихтиман, ведно с копия на материалите по преписката, за разглеждане от ОИК – Костенец по компетентност.</w:t>
      </w:r>
    </w:p>
    <w:p w14:paraId="2B2064E8" w14:textId="77777777" w:rsidR="008A61CA" w:rsidRPr="008A61CA" w:rsidRDefault="008A61CA" w:rsidP="008A61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758A30" w14:textId="50D7643E" w:rsidR="00A23FED" w:rsidRPr="00172D57" w:rsidRDefault="00A23FED" w:rsidP="00A72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беше подложен на гласуване:</w:t>
      </w:r>
    </w:p>
    <w:p w14:paraId="722D7C08" w14:textId="54FEB432" w:rsidR="00C211BA" w:rsidRPr="00172D57" w:rsidRDefault="00C211BA" w:rsidP="00A727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EF29B6" w14:textId="77777777" w:rsidR="00672F00" w:rsidRPr="00172D57" w:rsidRDefault="00672F00" w:rsidP="00672F0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7D1FD5C0" w14:textId="22D1B38C" w:rsidR="00672F00" w:rsidRPr="00172D57" w:rsidRDefault="00672F00" w:rsidP="00672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512C58B7" w14:textId="27D52EF7" w:rsidR="00C211BA" w:rsidRDefault="00CC1F16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="00C211BA"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87775F9" w14:textId="2BE28416" w:rsidR="00CC1F16" w:rsidRPr="00172D57" w:rsidRDefault="00CC1F16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Юлиян Одажиян - ЗА</w:t>
      </w:r>
    </w:p>
    <w:p w14:paraId="4B504EF4" w14:textId="3BA68A3D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728E3C88" w14:textId="34F21214" w:rsidR="00672F00" w:rsidRPr="00172D57" w:rsidRDefault="00672F00" w:rsidP="00672F00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>Деница Дишова - ЗА</w:t>
      </w:r>
    </w:p>
    <w:p w14:paraId="55B51029" w14:textId="5D858E31" w:rsidR="00672F00" w:rsidRPr="00172D57" w:rsidRDefault="00672F00" w:rsidP="00672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- ЗА</w:t>
      </w:r>
    </w:p>
    <w:p w14:paraId="57D18D4E" w14:textId="15E1F16B" w:rsidR="00C211BA" w:rsidRDefault="00C211BA" w:rsidP="00C211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 w:rsidR="00CC1F16">
        <w:rPr>
          <w:rFonts w:ascii="Times New Roman" w:hAnsi="Times New Roman" w:cs="Times New Roman"/>
          <w:b/>
          <w:sz w:val="28"/>
          <w:szCs w:val="28"/>
        </w:rPr>
        <w:t>:</w:t>
      </w:r>
    </w:p>
    <w:p w14:paraId="17F76419" w14:textId="28BB514F" w:rsidR="00CC1F16" w:rsidRPr="00CC1F16" w:rsidRDefault="00CC1F16" w:rsidP="00C21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1D26C786" w14:textId="24E6B703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73C11F84" w14:textId="3F4BD67F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52E301DD" w14:textId="5E85FC87" w:rsidR="00C211BA" w:rsidRPr="00172D57" w:rsidRDefault="00C211BA" w:rsidP="00C211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6273B0C9" w14:textId="26242FB6" w:rsidR="00C211BA" w:rsidRPr="00172D57" w:rsidRDefault="00C211BA" w:rsidP="00C211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105E7350" w14:textId="11930AF7" w:rsidR="00C211BA" w:rsidRPr="00172D57" w:rsidRDefault="00C211BA" w:rsidP="0084198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868AC4" w14:textId="14043529" w:rsidR="00511985" w:rsidRPr="00172D57" w:rsidRDefault="00657648" w:rsidP="008419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Дневният ред бе приет с</w:t>
      </w:r>
      <w:r w:rsidR="004F2042" w:rsidRPr="00172D57">
        <w:rPr>
          <w:rFonts w:ascii="Times New Roman" w:hAnsi="Times New Roman" w:cs="Times New Roman"/>
          <w:sz w:val="28"/>
          <w:szCs w:val="28"/>
        </w:rPr>
        <w:t xml:space="preserve"> единодушие от присъстващите членове</w:t>
      </w:r>
      <w:r w:rsidR="00C20141" w:rsidRPr="00172D57">
        <w:rPr>
          <w:rFonts w:ascii="Times New Roman" w:hAnsi="Times New Roman" w:cs="Times New Roman"/>
          <w:sz w:val="28"/>
          <w:szCs w:val="28"/>
        </w:rPr>
        <w:t>.</w:t>
      </w:r>
    </w:p>
    <w:p w14:paraId="626E3074" w14:textId="77777777" w:rsidR="00C20141" w:rsidRPr="00172D57" w:rsidRDefault="00E8293E" w:rsidP="00E829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14:paraId="6086EBBA" w14:textId="6D53C7E0" w:rsidR="006300F8" w:rsidRPr="00172D57" w:rsidRDefault="00C217BB" w:rsidP="00466F8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</w:t>
      </w:r>
      <w:r w:rsidR="004F2042" w:rsidRPr="00172D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ред:</w:t>
      </w: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030EC5" w:rsidRPr="00172D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6107563"/>
      <w:r w:rsidR="006300F8"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466F88" w:rsidRPr="00172D57">
        <w:rPr>
          <w:rFonts w:ascii="Times New Roman" w:hAnsi="Times New Roman" w:cs="Times New Roman"/>
          <w:sz w:val="28"/>
          <w:szCs w:val="28"/>
        </w:rPr>
        <w:t xml:space="preserve"> Промяна в състава на СИК в община Костенец за произвеждане на изборите за общински съветници и кметове на 29 октомври 2023 г.</w:t>
      </w:r>
    </w:p>
    <w:p w14:paraId="789F43EC" w14:textId="333E9EAB" w:rsidR="007F312D" w:rsidRPr="00172D57" w:rsidRDefault="00E8293E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</w:t>
      </w:r>
      <w:r w:rsidR="00E46B74" w:rsidRPr="00172D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ът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 xml:space="preserve"> на Решение № 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5</w:t>
      </w:r>
      <w:r w:rsidR="00CC1F16">
        <w:rPr>
          <w:rFonts w:ascii="Times New Roman" w:hAnsi="Times New Roman" w:cs="Times New Roman"/>
          <w:bCs/>
          <w:sz w:val="28"/>
          <w:szCs w:val="28"/>
        </w:rPr>
        <w:t>7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-МИ/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>1</w:t>
      </w:r>
      <w:r w:rsidR="00CC1F16">
        <w:rPr>
          <w:rFonts w:ascii="Times New Roman" w:hAnsi="Times New Roman" w:cs="Times New Roman"/>
          <w:bCs/>
          <w:sz w:val="28"/>
          <w:szCs w:val="28"/>
        </w:rPr>
        <w:t>8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.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.</w:t>
      </w:r>
      <w:r w:rsidR="006300F8"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2023 г.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,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AE4" w:rsidRPr="00172D57">
        <w:rPr>
          <w:rFonts w:ascii="Times New Roman" w:hAnsi="Times New Roman" w:cs="Times New Roman"/>
          <w:bCs/>
          <w:sz w:val="28"/>
          <w:szCs w:val="28"/>
        </w:rPr>
        <w:t>след проведеното обсъждане беше подложен на гласуване</w:t>
      </w:r>
      <w:r w:rsidR="007F312D" w:rsidRPr="00172D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F9D9E4D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5CCEF21F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0A2B7CBC" w14:textId="77777777" w:rsidR="00CC1F16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15CFA3C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Юлиян Одажиян - ЗА</w:t>
      </w:r>
    </w:p>
    <w:p w14:paraId="26F8A3A5" w14:textId="77777777" w:rsidR="00CC1F16" w:rsidRPr="00172D57" w:rsidRDefault="00CC1F16" w:rsidP="00CC1F1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2BAAAE3C" w14:textId="77777777" w:rsidR="00CC1F16" w:rsidRPr="00172D57" w:rsidRDefault="00CC1F16" w:rsidP="00CC1F1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>Деница Дишова - ЗА</w:t>
      </w:r>
    </w:p>
    <w:p w14:paraId="4DEAFD9A" w14:textId="77777777" w:rsidR="00CC1F16" w:rsidRPr="00172D57" w:rsidRDefault="00CC1F16" w:rsidP="00CC1F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- ЗА</w:t>
      </w:r>
    </w:p>
    <w:p w14:paraId="1DF9CC65" w14:textId="77777777" w:rsidR="00CC1F16" w:rsidRDefault="00CC1F16" w:rsidP="00CC1F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22FCCF" w14:textId="77777777" w:rsidR="00CC1F16" w:rsidRPr="00CC1F16" w:rsidRDefault="00CC1F16" w:rsidP="00CC1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40495AEE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59322C1C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74D30B3B" w14:textId="77777777" w:rsidR="00CC1F16" w:rsidRPr="00172D57" w:rsidRDefault="00CC1F16" w:rsidP="00CC1F1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5F62C733" w14:textId="77777777" w:rsidR="00CC1F16" w:rsidRPr="00172D57" w:rsidRDefault="00CC1F16" w:rsidP="00CC1F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3784FF3E" w14:textId="77777777" w:rsidR="00443394" w:rsidRPr="00172D57" w:rsidRDefault="00443394" w:rsidP="00443394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599CEC6" w14:textId="4FDE15DB" w:rsidR="00E8293E" w:rsidRDefault="007F312D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52248D4D" w14:textId="77777777" w:rsidR="00CC1F16" w:rsidRPr="00CC1F16" w:rsidRDefault="00CC1F16" w:rsidP="00CC1F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en-US" w:eastAsia="bg-BG"/>
        </w:rPr>
      </w:pP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5</w:t>
      </w: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7</w:t>
      </w: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-МИ</w:t>
      </w: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Костенец, </w:t>
      </w:r>
      <w:r w:rsidRPr="00CC1F1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CC1F16">
        <w:rPr>
          <w:rFonts w:ascii="Times New Roman" w:eastAsia="Times New Roman" w:hAnsi="Times New Roman" w:cs="Times New Roman"/>
          <w:sz w:val="28"/>
          <w:szCs w:val="28"/>
          <w:lang w:eastAsia="bg-BG"/>
        </w:rPr>
        <w:t>. 10. 2023 г.</w:t>
      </w:r>
    </w:p>
    <w:p w14:paraId="5F4DB46A" w14:textId="77777777" w:rsidR="00CC1F16" w:rsidRPr="00CC1F16" w:rsidRDefault="00CC1F16" w:rsidP="00CC1F1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</w:t>
      </w:r>
      <w:r w:rsidRPr="00CC1F16">
        <w:rPr>
          <w:rFonts w:ascii="Times New Roman" w:hAnsi="Times New Roman" w:cs="Times New Roman"/>
          <w:color w:val="333333"/>
          <w:sz w:val="28"/>
          <w:szCs w:val="28"/>
        </w:rPr>
        <w:t>Промяна в състава на СИК в община Костенец за произвеждане на изборите за общински съветници и кметове на 29 октомври 2023 г.</w:t>
      </w:r>
    </w:p>
    <w:p w14:paraId="430F207F" w14:textId="77777777" w:rsidR="00CC1F16" w:rsidRPr="00CC1F16" w:rsidRDefault="00CC1F16" w:rsidP="00CC1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Общинска избирателна комисия – Костенец, е постъпило писмо от Изпълняващия длъжността Кмет на община Костенец – Маргарита Минчева за промяна в СИК. Към писмото е приложено предложение с вх. № 24-04-76/16.10.2023 г. от Марияна Козлова – упълномощен представител на Коалиция „Продължаваме промяната – Демократична България“.</w:t>
      </w:r>
    </w:p>
    <w:p w14:paraId="365E87BF" w14:textId="77777777" w:rsidR="00CC1F16" w:rsidRPr="00CC1F16" w:rsidRDefault="00CC1F16" w:rsidP="00CC1F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гореизложеното и на основание чл. 87, ал. 1, т. 5 от Изборния кодекс и Решение № 2378-МИ от 12.09.2023 г. на ЦИК, Общинска избирателна комисия – Костенец</w:t>
      </w:r>
    </w:p>
    <w:p w14:paraId="638A7B88" w14:textId="77777777" w:rsidR="00CC1F16" w:rsidRPr="00CC1F16" w:rsidRDefault="00CC1F16" w:rsidP="00CC1F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CC1F16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</w:p>
    <w:p w14:paraId="52B205BE" w14:textId="77777777" w:rsidR="00CC1F16" w:rsidRPr="00CC1F16" w:rsidRDefault="00CC1F16" w:rsidP="00CC1F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1F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РЕШИ:</w:t>
      </w:r>
    </w:p>
    <w:p w14:paraId="12933519" w14:textId="77777777" w:rsidR="00CC1F16" w:rsidRPr="00CC1F16" w:rsidRDefault="00CC1F16" w:rsidP="00CC1F16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ДОПУСКА промяна в поименния състав на СИК на територията на община Костенец, както следва:</w:t>
      </w:r>
    </w:p>
    <w:tbl>
      <w:tblPr>
        <w:tblW w:w="11230" w:type="dxa"/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3757"/>
        <w:gridCol w:w="2477"/>
        <w:gridCol w:w="3158"/>
      </w:tblGrid>
      <w:tr w:rsidR="00CC1F16" w:rsidRPr="00CC1F16" w14:paraId="27009116" w14:textId="77777777" w:rsidTr="00CC1F16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8C937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 xml:space="preserve">  Секция </w:t>
            </w: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№ 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FC013F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C8A58E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3FFFF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</w:tr>
      <w:tr w:rsidR="00CC1F16" w:rsidRPr="00CC1F16" w14:paraId="2461BEE5" w14:textId="77777777" w:rsidTr="00CC1F16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CABC5A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232500001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A8ADDA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Наташка Витанова Генова</w:t>
            </w:r>
          </w:p>
        </w:tc>
        <w:tc>
          <w:tcPr>
            <w:tcW w:w="2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23FE9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AC4ED" w14:textId="60A3DA0E" w:rsidR="00CC1F16" w:rsidRPr="00F53EBB" w:rsidRDefault="00F53EBB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  <w:tr w:rsidR="00CC1F16" w:rsidRPr="00CC1F16" w14:paraId="0A4CD760" w14:textId="77777777" w:rsidTr="00CC1F16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52856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96094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Невена Станоева Камберова</w:t>
            </w:r>
          </w:p>
        </w:tc>
        <w:tc>
          <w:tcPr>
            <w:tcW w:w="2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0AF8D6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F9194F" w14:textId="50EE060A" w:rsidR="00CC1F16" w:rsidRPr="00F53EBB" w:rsidRDefault="00F53EBB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**********</w:t>
            </w:r>
          </w:p>
        </w:tc>
      </w:tr>
    </w:tbl>
    <w:p w14:paraId="40EF3206" w14:textId="77777777" w:rsidR="00CC1F16" w:rsidRPr="00CC1F16" w:rsidRDefault="00CC1F16" w:rsidP="00CC1F16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C1F1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ОСВОБОЖДАВА:</w:t>
      </w:r>
    </w:p>
    <w:tbl>
      <w:tblPr>
        <w:tblW w:w="11230" w:type="dxa"/>
        <w:shd w:val="clear" w:color="auto" w:fill="FFFFFF"/>
        <w:tblLook w:val="04A0" w:firstRow="1" w:lastRow="0" w:firstColumn="1" w:lastColumn="0" w:noHBand="0" w:noVBand="1"/>
      </w:tblPr>
      <w:tblGrid>
        <w:gridCol w:w="1838"/>
        <w:gridCol w:w="3757"/>
        <w:gridCol w:w="2477"/>
        <w:gridCol w:w="3158"/>
      </w:tblGrid>
      <w:tr w:rsidR="00CC1F16" w:rsidRPr="00CC1F16" w14:paraId="13CF177C" w14:textId="77777777" w:rsidTr="00CC1F16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EFA34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  Секция </w:t>
            </w: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 xml:space="preserve">№ 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1778D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44542E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Длъжност в СИК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E617E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ЕГН</w:t>
            </w:r>
          </w:p>
        </w:tc>
      </w:tr>
      <w:tr w:rsidR="00CC1F16" w:rsidRPr="00CC1F16" w14:paraId="0ED517E2" w14:textId="77777777" w:rsidTr="00CC1F16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4BB6E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</w:t>
            </w: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0</w:t>
            </w: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571419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Невена Станоева Камберова</w:t>
            </w:r>
          </w:p>
        </w:tc>
        <w:tc>
          <w:tcPr>
            <w:tcW w:w="2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AAD234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4F0DE6" w14:textId="4B599272" w:rsidR="00CC1F16" w:rsidRPr="00F53EBB" w:rsidRDefault="00F53EBB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</w:t>
            </w:r>
          </w:p>
        </w:tc>
      </w:tr>
      <w:tr w:rsidR="00CC1F16" w:rsidRPr="00CC1F16" w14:paraId="29C5CBAB" w14:textId="77777777" w:rsidTr="00CC1F16">
        <w:tc>
          <w:tcPr>
            <w:tcW w:w="18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01FF16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232500011</w:t>
            </w:r>
          </w:p>
        </w:tc>
        <w:tc>
          <w:tcPr>
            <w:tcW w:w="3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A3BB7F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Наташка Витанова Генова</w:t>
            </w:r>
          </w:p>
        </w:tc>
        <w:tc>
          <w:tcPr>
            <w:tcW w:w="2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CBC12" w14:textId="77777777" w:rsidR="00CC1F16" w:rsidRPr="00CC1F16" w:rsidRDefault="00CC1F16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CC1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31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A7DC94" w14:textId="462CAC81" w:rsidR="00CC1F16" w:rsidRPr="00F53EBB" w:rsidRDefault="00F53EBB" w:rsidP="00722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bg-BG"/>
              </w:rPr>
              <w:t>*********</w:t>
            </w:r>
          </w:p>
        </w:tc>
      </w:tr>
    </w:tbl>
    <w:p w14:paraId="15F946B5" w14:textId="77777777" w:rsidR="00CC1F16" w:rsidRPr="00CC1F16" w:rsidRDefault="00CC1F16" w:rsidP="00E8293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30F03FCA" w14:textId="77777777" w:rsidR="00466F88" w:rsidRPr="00172D57" w:rsidRDefault="00466F88" w:rsidP="00466F8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Анулира издадените удостоверение на освободените членове и издава удостоверение на новоназначените членове на СИК.</w:t>
      </w:r>
    </w:p>
    <w:p w14:paraId="0BCBECF2" w14:textId="77777777" w:rsidR="00466F88" w:rsidRPr="00172D57" w:rsidRDefault="00466F88" w:rsidP="00466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оспорва пред Централната избирателна комисия в тридневен срок от обявяването му.</w:t>
      </w:r>
    </w:p>
    <w:p w14:paraId="294DBB1C" w14:textId="77777777" w:rsidR="00466F88" w:rsidRPr="00172D57" w:rsidRDefault="00466F88" w:rsidP="00466F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2D5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50B41848" w14:textId="77777777" w:rsidR="006300F8" w:rsidRPr="006300F8" w:rsidRDefault="006300F8" w:rsidP="006300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253A621" w14:textId="746C2B26" w:rsidR="00A727AA" w:rsidRPr="00172D57" w:rsidRDefault="003B6D9B" w:rsidP="00A727A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втора</w:t>
      </w:r>
      <w:r w:rsidRPr="00297F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точка от дневния ред: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6300F8">
        <w:rPr>
          <w:rFonts w:ascii="Times New Roman" w:hAnsi="Times New Roman" w:cs="Times New Roman"/>
          <w:sz w:val="28"/>
          <w:szCs w:val="28"/>
        </w:rPr>
        <w:t xml:space="preserve">  П</w:t>
      </w:r>
      <w:r w:rsidRPr="00297FBD">
        <w:rPr>
          <w:rFonts w:ascii="Times New Roman" w:hAnsi="Times New Roman" w:cs="Times New Roman"/>
          <w:sz w:val="28"/>
          <w:szCs w:val="28"/>
        </w:rPr>
        <w:t>редседателят докладва проект за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7FBD">
        <w:rPr>
          <w:rFonts w:ascii="Times New Roman" w:hAnsi="Times New Roman" w:cs="Times New Roman"/>
          <w:sz w:val="28"/>
          <w:szCs w:val="28"/>
        </w:rPr>
        <w:t xml:space="preserve"> </w:t>
      </w:r>
      <w:r w:rsidR="00443394">
        <w:rPr>
          <w:rFonts w:ascii="Times New Roman" w:hAnsi="Times New Roman" w:cs="Times New Roman"/>
          <w:sz w:val="28"/>
          <w:szCs w:val="28"/>
        </w:rPr>
        <w:t xml:space="preserve">относно </w:t>
      </w:r>
      <w:r w:rsidR="00A727AA">
        <w:rPr>
          <w:rFonts w:ascii="Times New Roman" w:hAnsi="Times New Roman" w:cs="Times New Roman"/>
          <w:sz w:val="28"/>
          <w:szCs w:val="28"/>
        </w:rPr>
        <w:t xml:space="preserve">постъпил </w:t>
      </w:r>
      <w:r w:rsidR="00A727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сигнал за отказ от демонтиране на </w:t>
      </w:r>
      <w:r w:rsidR="00A727A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A727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поставени в нарушение на чл. 183, ал. 3 от ИК, агитационни материали в имоти общинска </w:t>
      </w:r>
      <w:r w:rsidR="00CE1C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частна </w:t>
      </w:r>
      <w:r w:rsidR="00A727A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собственост, за които не са подадени заявления за поставянето им до Кмета на община Костенец. </w:t>
      </w:r>
    </w:p>
    <w:p w14:paraId="4BF6128C" w14:textId="16A71604" w:rsidR="00932D3D" w:rsidRDefault="00A727AA" w:rsidP="00CC1F1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Проектът на Решение № 5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72D57">
        <w:rPr>
          <w:rFonts w:ascii="Times New Roman" w:hAnsi="Times New Roman" w:cs="Times New Roman"/>
          <w:bCs/>
          <w:sz w:val="28"/>
          <w:szCs w:val="28"/>
        </w:rPr>
        <w:t>-МИ/1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72D57">
        <w:rPr>
          <w:rFonts w:ascii="Times New Roman" w:hAnsi="Times New Roman" w:cs="Times New Roman"/>
          <w:bCs/>
          <w:sz w:val="28"/>
          <w:szCs w:val="28"/>
        </w:rPr>
        <w:t>. 10. 2023 г., след проведеното обсъждане беше подложен на гласуване:</w:t>
      </w:r>
    </w:p>
    <w:p w14:paraId="7145B8B1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1ACB627A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078DA5AF" w14:textId="77777777" w:rsidR="00A727AA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19E95D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Юлиян Одажиян - ЗА</w:t>
      </w:r>
    </w:p>
    <w:p w14:paraId="5D1A76DD" w14:textId="77777777" w:rsidR="00A727AA" w:rsidRPr="00172D57" w:rsidRDefault="00A727AA" w:rsidP="00A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Зорница Цветкова - ЗА</w:t>
      </w:r>
    </w:p>
    <w:p w14:paraId="5B4EF392" w14:textId="77777777" w:rsidR="00A727AA" w:rsidRPr="00172D57" w:rsidRDefault="00A727AA" w:rsidP="00A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2D57">
        <w:rPr>
          <w:rFonts w:ascii="Times New Roman" w:hAnsi="Times New Roman" w:cs="Times New Roman"/>
          <w:sz w:val="28"/>
          <w:szCs w:val="28"/>
        </w:rPr>
        <w:t>Деница Дишова - ЗА</w:t>
      </w:r>
    </w:p>
    <w:p w14:paraId="7EE30878" w14:textId="77777777" w:rsidR="00A727AA" w:rsidRPr="00172D57" w:rsidRDefault="00A727AA" w:rsidP="00A727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lastRenderedPageBreak/>
        <w:t xml:space="preserve">        Капка Кацарова - ЗА</w:t>
      </w:r>
    </w:p>
    <w:p w14:paraId="64C85E94" w14:textId="77777777" w:rsidR="00A727AA" w:rsidRDefault="00A727AA" w:rsidP="00A727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E13AA4" w14:textId="77777777" w:rsidR="00A727AA" w:rsidRPr="00CC1F16" w:rsidRDefault="00A727AA" w:rsidP="00A72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5C938E7A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Борис Петков - ЗА</w:t>
      </w:r>
    </w:p>
    <w:p w14:paraId="23CDC38D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27D3BAE9" w14:textId="77777777" w:rsidR="00A727AA" w:rsidRPr="00172D57" w:rsidRDefault="00A727AA" w:rsidP="00A727A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00B64973" w14:textId="77777777" w:rsidR="00A727AA" w:rsidRPr="00172D57" w:rsidRDefault="00A727AA" w:rsidP="00A727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6C2C7B38" w14:textId="77777777" w:rsidR="00A727AA" w:rsidRPr="00172D57" w:rsidRDefault="00A727AA" w:rsidP="00A727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800743" w14:textId="77777777" w:rsidR="00A727AA" w:rsidRDefault="00A727AA" w:rsidP="00A727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Решението е прието с единодушие от присъстващите на заседанието и трябва да бъде публикувано по съответния ред със съдържание:</w:t>
      </w:r>
    </w:p>
    <w:p w14:paraId="6A6702DF" w14:textId="007996CC" w:rsidR="00CC1F16" w:rsidRDefault="00CC1F16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4626365" w14:textId="77777777" w:rsidR="008A61CA" w:rsidRPr="008A61CA" w:rsidRDefault="008A61CA" w:rsidP="008A6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E57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8A61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58-МИ</w:t>
      </w:r>
      <w:r w:rsidRPr="008A61C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DE57F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Костенец, </w:t>
      </w:r>
      <w:r w:rsidRPr="00DE57F7">
        <w:rPr>
          <w:rFonts w:ascii="Times New Roman" w:eastAsia="Times New Roman" w:hAnsi="Times New Roman" w:cs="Times New Roman"/>
          <w:sz w:val="28"/>
          <w:szCs w:val="28"/>
          <w:lang w:eastAsia="bg-BG"/>
        </w:rPr>
        <w:t>18. 10. 2023 г.</w:t>
      </w:r>
    </w:p>
    <w:p w14:paraId="4F15A28A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>ОТНОСНО: Постановление за отказ да се образува досъдебно производство на Районна прокуратура – Самоков, ТО - Ихтиман, ведно с копия на материалите по преписката, за разглеждане от ОИК – Костенец по компетентност.</w:t>
      </w:r>
    </w:p>
    <w:p w14:paraId="0C0972C2" w14:textId="4B63B736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 xml:space="preserve">В Общинска избирателна комисия - Костенец е постъпило Постановление за отказ да се образува досъдебно производство с  </w:t>
      </w:r>
      <w:r w:rsidR="00CB0A14">
        <w:rPr>
          <w:color w:val="FFFFFF" w:themeColor="background1"/>
          <w:sz w:val="28"/>
          <w:szCs w:val="28"/>
        </w:rPr>
        <w:t>в</w:t>
      </w:r>
      <w:r w:rsidR="00CB0A14">
        <w:rPr>
          <w:sz w:val="28"/>
          <w:szCs w:val="28"/>
        </w:rPr>
        <w:t>вх. № 2</w:t>
      </w:r>
      <w:r w:rsidRPr="00DE57F7">
        <w:rPr>
          <w:color w:val="333333"/>
          <w:sz w:val="28"/>
          <w:szCs w:val="28"/>
        </w:rPr>
        <w:t>/16.10.20</w:t>
      </w:r>
      <w:r w:rsidR="00DE57F7" w:rsidRPr="00DE57F7">
        <w:rPr>
          <w:color w:val="333333"/>
          <w:sz w:val="28"/>
          <w:szCs w:val="28"/>
          <w:lang w:val="en-US"/>
        </w:rPr>
        <w:t>23</w:t>
      </w:r>
      <w:r w:rsidR="00DE57F7">
        <w:rPr>
          <w:color w:val="333333"/>
          <w:sz w:val="28"/>
          <w:szCs w:val="28"/>
          <w:lang w:val="en-US"/>
        </w:rPr>
        <w:t xml:space="preserve"> </w:t>
      </w:r>
      <w:r w:rsidR="00DE57F7">
        <w:rPr>
          <w:color w:val="333333"/>
          <w:sz w:val="28"/>
          <w:szCs w:val="28"/>
        </w:rPr>
        <w:t>г.</w:t>
      </w:r>
      <w:r w:rsidRPr="008A61CA">
        <w:rPr>
          <w:color w:val="333333"/>
          <w:sz w:val="28"/>
          <w:szCs w:val="28"/>
        </w:rPr>
        <w:t>  на ОИК- Костенец и по прокурорска преписка с изх. № 1894/2023г. по описа на РП-Самоков с ТО - Ихтиман, ведно с копия на материалите по преписка № 118400-3441/2023г. по описа на РУ-Костенец, изпратена от РП-Самоков с ТО-Ихтиман до ОИК-Костенец за разглеждане по компетентност.</w:t>
      </w:r>
    </w:p>
    <w:p w14:paraId="61844228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 xml:space="preserve">Преписката е образувана по повод получено в РУ-Костенец копие на писмо, адресирано до коалиция „ПП-ДБ“ от Маргарита Минчева – И.Д. Кмет на община Костенец, за това, че комисия към общината е извършила проверка за спазване изискванията за поставяне на агитационни материали и е установила, че има поставени такива на ул. „Цариградско шосе“ и ул. „Ал. Стамболийски“ в гр. Костенец, в имоти общинска собственост, за които не са били подадени заявления в общината. В писмото до споменатата коалиция г-жа Минчева е поставила срок за доброволно демонтиране на агитационните материали. </w:t>
      </w:r>
    </w:p>
    <w:p w14:paraId="29EAF5E3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lastRenderedPageBreak/>
        <w:t>Във връзка със сигнала е извършена проверка от служители на РУ – Костенец, които са установили, че на посочените улици са поставени два броя билборда на коалиция „ПП-ДБ“. Установено било, че единият се намирал в частен имот – на кръстовището на ул. „Цариградско шосе“ и ул. „Ал, Стамболийски“, собственост на Йорданка Крумова Иванова. Другият агитационен материал се намирал на метална конструкция на тротоара на ул. „Цариградско шосе“ до входа на пожарната служба, в имот, представляващ общинска собственост.</w:t>
      </w:r>
    </w:p>
    <w:p w14:paraId="35E7DAE2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 xml:space="preserve">Видно от приложените документи, в хода на проверката е снето писмено сведение от г-жа Й.Иванова, в което същата е заявила, че имотът на кръстовището, образувано от ул. „Цариградско шосе“ и ул. „Ал. Стамболийски“ е нейна собственост, както и че лично е дала съгласието си там да е поставен билборд на една от партиите, участващи в местните избори. </w:t>
      </w:r>
    </w:p>
    <w:p w14:paraId="1AC4ECA4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>След анализиране материалите по преписката, г-жа Десислава Христова – прокурор на Районна прокуратура – Самоков с ТО – Ихтиман, счита, че не са събрани достатъчно данни за извършено престъпление от общ характер, поради което следва да бъде постановен отказ да се образува досъдебно производство и да бъде прекратена прокурорска преписка № 1894/ 2023 г. Цялата преписка е изпратена на ОИК – Костенец за разглеждане по компетентност.</w:t>
      </w:r>
    </w:p>
    <w:p w14:paraId="0FB70F92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>След като се запозна с горепосоченото постановление и приложените към него документи, ОИК Костенец намира следното:</w:t>
      </w:r>
    </w:p>
    <w:p w14:paraId="7CDD0C28" w14:textId="77777777" w:rsidR="008A61CA" w:rsidRPr="008A61CA" w:rsidRDefault="008A61CA" w:rsidP="008A61CA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>Съгласно разпоредбата на чл. 87, ал. 1, т. 22 ИК и Решение № 2469-МИ/19.09.2023 г. на Централна избирателна комисия, Общинската избирателна комисия разглежда всички жалби и сигнали за нарушения на изборния процес в съответствие с правомощията си. На основание чл. 183, ал. 3 агитационните материали се поставят на определени от кмета места, а на сгради, огради и витрини - с разрешение на собственика или управителя на имота. Със Заповед №РД-04-626/27.09.2023 г. Маргарита Минчева – И.Д. кмет на община Костенец, е определила местата за поставяне на плакати и други агитационни материали по време на предизборната кампания от партии, коалиции и инициативни комитети, а именно:</w:t>
      </w:r>
    </w:p>
    <w:p w14:paraId="47285C9B" w14:textId="77777777" w:rsidR="008A61CA" w:rsidRPr="008A61CA" w:rsidRDefault="008A61CA" w:rsidP="008A61CA">
      <w:pPr>
        <w:pStyle w:val="a4"/>
        <w:numPr>
          <w:ilvl w:val="0"/>
          <w:numId w:val="39"/>
        </w:num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>Под жп моста – гр. Костенец, до Зеленчуковия пазар;</w:t>
      </w:r>
    </w:p>
    <w:p w14:paraId="72758CBC" w14:textId="77777777" w:rsidR="008A61CA" w:rsidRPr="008A61CA" w:rsidRDefault="008A61CA" w:rsidP="008A61CA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 xml:space="preserve">На база горенаписаното следва, че по отношение поставения билборд на коалиция „ПП-ДБ“ в имот – частна собственост (кръстовището на ул. „Цариградско шосе“ и ул. „Ал. Стамболийски“), не е налице нарушение на чл. 183, ал. 3 от ИК, доколкото този имот не представлява общинска </w:t>
      </w:r>
      <w:r w:rsidRPr="008A61CA">
        <w:rPr>
          <w:color w:val="333333"/>
          <w:sz w:val="28"/>
          <w:szCs w:val="28"/>
        </w:rPr>
        <w:lastRenderedPageBreak/>
        <w:t xml:space="preserve">собственост и е дадено изрично съгласие на собственика за поставянето на въпросния агитационен материал, </w:t>
      </w:r>
    </w:p>
    <w:p w14:paraId="22A4EDC0" w14:textId="77777777" w:rsidR="008A61CA" w:rsidRPr="008A61CA" w:rsidRDefault="008A61CA" w:rsidP="008A61CA">
      <w:pPr>
        <w:pStyle w:val="a4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 xml:space="preserve">По отношение на другия агитационен материал, поставен на метална конструкция на тротоара на ул. „Цариградско шосе“ до входа на пожарната служба, следва да се подкрепи заключението на РУ – Костенец, съгласно което билбордът е поставен върху имот – общинска собственост. Въпросният имот не е посочен в Заповед №РД-04-626/27.09.2023г. като място за поставяне на плакати и други агитационни материали по време на предизиборната кампания от партии, коалиции и инициативни комитети. </w:t>
      </w:r>
    </w:p>
    <w:p w14:paraId="2C41B67E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color w:val="333333"/>
          <w:sz w:val="28"/>
          <w:szCs w:val="28"/>
        </w:rPr>
        <w:t xml:space="preserve">При така изяснената фактическа обстановка и на основание чл. 87, ал. 1, т. 22, </w:t>
      </w:r>
      <w:r w:rsidRPr="008A61CA">
        <w:rPr>
          <w:color w:val="333333"/>
          <w:sz w:val="28"/>
          <w:szCs w:val="28"/>
        </w:rPr>
        <w:tab/>
        <w:t>чл. 183, ал. 3 от Изборния кодекс, т. 22 от Решение № 2469-МИ на ЦИК,  Общинска избирателна комисия Костенец,</w:t>
      </w:r>
    </w:p>
    <w:p w14:paraId="7002CE25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36AB617F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  <w:r w:rsidRPr="008A61CA">
        <w:rPr>
          <w:rStyle w:val="a5"/>
          <w:color w:val="333333"/>
          <w:sz w:val="28"/>
          <w:szCs w:val="28"/>
        </w:rPr>
        <w:t>РЕШИ:</w:t>
      </w:r>
    </w:p>
    <w:p w14:paraId="67C808F2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333333"/>
          <w:sz w:val="28"/>
          <w:szCs w:val="28"/>
        </w:rPr>
      </w:pPr>
    </w:p>
    <w:p w14:paraId="000C1485" w14:textId="77777777" w:rsidR="008A61CA" w:rsidRPr="008A61CA" w:rsidRDefault="008A61CA" w:rsidP="008A61CA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A61CA">
        <w:rPr>
          <w:rStyle w:val="a5"/>
          <w:color w:val="333333"/>
          <w:sz w:val="28"/>
          <w:szCs w:val="28"/>
        </w:rPr>
        <w:t>УСТАНОВЯВА нарушение на чл. 183, ал. 3 от ИК по отношение на поставен агитационен материал на метална конструкция на тротоара на ул. „Цариградско шосе“ до входа на пожарната служба - място, извън изрично посочените със заповед на кмета на община Костенец</w:t>
      </w:r>
    </w:p>
    <w:p w14:paraId="6A7BD54E" w14:textId="77777777" w:rsidR="008A61CA" w:rsidRPr="008A61CA" w:rsidRDefault="008A61CA" w:rsidP="008A61C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1CA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УКАЗВА</w:t>
      </w:r>
      <w:r w:rsidRPr="008A6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кмета на община Костенец да премахне агитационните материали от нерегламентираното място</w:t>
      </w:r>
    </w:p>
    <w:p w14:paraId="2BB30ADF" w14:textId="77777777" w:rsidR="008A61CA" w:rsidRPr="008A61CA" w:rsidRDefault="008A61CA" w:rsidP="008A61C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1CA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ПРЕПИС </w:t>
      </w:r>
      <w:r w:rsidRPr="008A6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решението да се изпрати на кмета на община Костенец за сведение и изпълнение..</w:t>
      </w:r>
    </w:p>
    <w:p w14:paraId="0EB4E5F4" w14:textId="77777777" w:rsidR="008A61CA" w:rsidRPr="008A61CA" w:rsidRDefault="008A61CA" w:rsidP="008A61C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61CA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</w:t>
      </w:r>
      <w:r w:rsidRPr="008A61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ОИК – Костенец подлежи на оспорване пред ЦИК по реда на чл. 88 ИК, в 3-дневен срок от публикуването му.</w:t>
      </w:r>
    </w:p>
    <w:p w14:paraId="4CE68C6B" w14:textId="77777777" w:rsidR="008A61CA" w:rsidRDefault="008A61CA" w:rsidP="008A61CA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39C643F" w14:textId="5D949FE0" w:rsidR="008A61CA" w:rsidRPr="008A61CA" w:rsidRDefault="008A61CA" w:rsidP="008A61CA">
      <w:pPr>
        <w:shd w:val="clear" w:color="auto" w:fill="FFFFFF"/>
        <w:spacing w:after="150" w:line="240" w:lineRule="auto"/>
        <w:jc w:val="both"/>
        <w:rPr>
          <w:sz w:val="28"/>
          <w:szCs w:val="28"/>
        </w:rPr>
      </w:pPr>
      <w:bookmarkStart w:id="2" w:name="_Hlk148535061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Поради изчерпване на дневния ред заседанието бе закрито.</w:t>
      </w:r>
    </w:p>
    <w:bookmarkEnd w:id="2"/>
    <w:p w14:paraId="1214330C" w14:textId="0FEBB245" w:rsidR="00CC1F16" w:rsidRDefault="00CC1F16" w:rsidP="00C217BB">
      <w:pPr>
        <w:spacing w:after="200"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1CB827" w14:textId="61A9B67B" w:rsidR="0009582C" w:rsidRPr="00297FBD" w:rsidRDefault="0009508B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FBD">
        <w:rPr>
          <w:rFonts w:ascii="Times New Roman" w:hAnsi="Times New Roman" w:cs="Times New Roman"/>
          <w:b/>
          <w:sz w:val="28"/>
          <w:szCs w:val="28"/>
        </w:rPr>
        <w:t>МАЯ ВАСИЛЕВА</w:t>
      </w:r>
    </w:p>
    <w:p w14:paraId="4FD15C86" w14:textId="3E0CB004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FBD">
        <w:rPr>
          <w:rFonts w:ascii="Times New Roman" w:hAnsi="Times New Roman" w:cs="Times New Roman"/>
          <w:i/>
          <w:sz w:val="28"/>
          <w:szCs w:val="28"/>
        </w:rPr>
        <w:t>Председател на Общинска избирателна комисия Костенец</w:t>
      </w:r>
    </w:p>
    <w:p w14:paraId="3CC64ED0" w14:textId="77777777" w:rsidR="0009582C" w:rsidRPr="00297FBD" w:rsidRDefault="0009582C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CA5290" w14:textId="6109915C" w:rsidR="0009582C" w:rsidRPr="008A61CA" w:rsidRDefault="008A61CA" w:rsidP="000958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ЮЛИЯН ОДАЖИЯН</w:t>
      </w:r>
    </w:p>
    <w:p w14:paraId="52CE1F59" w14:textId="2A291821" w:rsidR="0009582C" w:rsidRPr="008A61CA" w:rsidRDefault="008A61CA" w:rsidP="000958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1C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Зам. председател</w:t>
      </w:r>
      <w:r w:rsidRPr="008A61C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9582C" w:rsidRPr="008A61CA">
        <w:rPr>
          <w:rFonts w:ascii="Times New Roman" w:hAnsi="Times New Roman" w:cs="Times New Roman"/>
          <w:i/>
          <w:sz w:val="28"/>
          <w:szCs w:val="28"/>
        </w:rPr>
        <w:t xml:space="preserve"> на Общинска избирателна комисия Костенец</w:t>
      </w:r>
    </w:p>
    <w:p w14:paraId="36402749" w14:textId="77777777" w:rsidR="0009582C" w:rsidRPr="00297FBD" w:rsidRDefault="0009582C" w:rsidP="000E4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82C" w:rsidRPr="00297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779F" w14:textId="77777777" w:rsidR="006141C2" w:rsidRDefault="006141C2" w:rsidP="00F34233">
      <w:pPr>
        <w:spacing w:after="0" w:line="240" w:lineRule="auto"/>
      </w:pPr>
      <w:r>
        <w:separator/>
      </w:r>
    </w:p>
  </w:endnote>
  <w:endnote w:type="continuationSeparator" w:id="0">
    <w:p w14:paraId="6E20AD0A" w14:textId="77777777" w:rsidR="006141C2" w:rsidRDefault="006141C2" w:rsidP="00F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3C0" w14:textId="77777777" w:rsidR="00C20141" w:rsidRDefault="00C201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320804"/>
      <w:docPartObj>
        <w:docPartGallery w:val="Page Numbers (Bottom of Page)"/>
        <w:docPartUnique/>
      </w:docPartObj>
    </w:sdtPr>
    <w:sdtContent>
      <w:p w14:paraId="0D327816" w14:textId="0776C58D" w:rsidR="00C20141" w:rsidRDefault="00C201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A14">
          <w:rPr>
            <w:noProof/>
          </w:rPr>
          <w:t>5</w:t>
        </w:r>
        <w:r>
          <w:fldChar w:fldCharType="end"/>
        </w:r>
      </w:p>
    </w:sdtContent>
  </w:sdt>
  <w:p w14:paraId="0C6EC617" w14:textId="77777777" w:rsidR="00C20141" w:rsidRDefault="00C201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75D3" w14:textId="77777777" w:rsidR="00C20141" w:rsidRDefault="00C201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20F9" w14:textId="77777777" w:rsidR="006141C2" w:rsidRDefault="006141C2" w:rsidP="00F34233">
      <w:pPr>
        <w:spacing w:after="0" w:line="240" w:lineRule="auto"/>
      </w:pPr>
      <w:r>
        <w:separator/>
      </w:r>
    </w:p>
  </w:footnote>
  <w:footnote w:type="continuationSeparator" w:id="0">
    <w:p w14:paraId="557567A2" w14:textId="77777777" w:rsidR="006141C2" w:rsidRDefault="006141C2" w:rsidP="00F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DF1F" w14:textId="77777777" w:rsidR="00C20141" w:rsidRDefault="00C201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72AB" w14:textId="77777777" w:rsidR="00C20141" w:rsidRDefault="00C2014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9BD5" w14:textId="77777777" w:rsidR="00C20141" w:rsidRDefault="00C201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601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CB0"/>
    <w:multiLevelType w:val="hybridMultilevel"/>
    <w:tmpl w:val="AB848F4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4932D7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79C"/>
    <w:multiLevelType w:val="hybridMultilevel"/>
    <w:tmpl w:val="B82AA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624E"/>
    <w:multiLevelType w:val="hybridMultilevel"/>
    <w:tmpl w:val="BEF412D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1E48E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C300E"/>
    <w:multiLevelType w:val="multilevel"/>
    <w:tmpl w:val="9E9E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F7772"/>
    <w:multiLevelType w:val="multilevel"/>
    <w:tmpl w:val="3D4873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53415B5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7E3F"/>
    <w:multiLevelType w:val="hybridMultilevel"/>
    <w:tmpl w:val="D43E092E"/>
    <w:lvl w:ilvl="0" w:tplc="E780E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10B78"/>
    <w:multiLevelType w:val="multilevel"/>
    <w:tmpl w:val="60645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F138B"/>
    <w:multiLevelType w:val="multilevel"/>
    <w:tmpl w:val="BD9EF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12F7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41BB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E61E3"/>
    <w:multiLevelType w:val="multilevel"/>
    <w:tmpl w:val="8DC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CC6F7F"/>
    <w:multiLevelType w:val="hybridMultilevel"/>
    <w:tmpl w:val="50B49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11B29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E76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4E1A"/>
    <w:multiLevelType w:val="multilevel"/>
    <w:tmpl w:val="ECE8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92F35"/>
    <w:multiLevelType w:val="hybridMultilevel"/>
    <w:tmpl w:val="F5964744"/>
    <w:lvl w:ilvl="0" w:tplc="6952F8C2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76815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7FFC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032BA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5901"/>
    <w:multiLevelType w:val="multilevel"/>
    <w:tmpl w:val="98C08FC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102B"/>
    <w:multiLevelType w:val="hybridMultilevel"/>
    <w:tmpl w:val="0E08B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20BD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33395"/>
    <w:multiLevelType w:val="hybridMultilevel"/>
    <w:tmpl w:val="DFF41E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9D4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B1480"/>
    <w:multiLevelType w:val="hybridMultilevel"/>
    <w:tmpl w:val="472A6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513CC"/>
    <w:multiLevelType w:val="multilevel"/>
    <w:tmpl w:val="651A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720B1"/>
    <w:multiLevelType w:val="multilevel"/>
    <w:tmpl w:val="985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914760"/>
    <w:multiLevelType w:val="hybridMultilevel"/>
    <w:tmpl w:val="60A2B92E"/>
    <w:lvl w:ilvl="0" w:tplc="57E6A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A2226"/>
    <w:multiLevelType w:val="hybridMultilevel"/>
    <w:tmpl w:val="1D0C9B88"/>
    <w:lvl w:ilvl="0" w:tplc="BA3E59B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3538E"/>
    <w:multiLevelType w:val="hybridMultilevel"/>
    <w:tmpl w:val="DFF41E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98007">
    <w:abstractNumId w:val="3"/>
  </w:num>
  <w:num w:numId="2" w16cid:durableId="15070865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799809">
    <w:abstractNumId w:val="9"/>
  </w:num>
  <w:num w:numId="4" w16cid:durableId="1696956090">
    <w:abstractNumId w:val="2"/>
  </w:num>
  <w:num w:numId="5" w16cid:durableId="9754559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8075739">
    <w:abstractNumId w:val="18"/>
  </w:num>
  <w:num w:numId="7" w16cid:durableId="12010161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035733">
    <w:abstractNumId w:val="25"/>
  </w:num>
  <w:num w:numId="9" w16cid:durableId="648360581">
    <w:abstractNumId w:val="23"/>
  </w:num>
  <w:num w:numId="10" w16cid:durableId="1963657871">
    <w:abstractNumId w:val="30"/>
  </w:num>
  <w:num w:numId="11" w16cid:durableId="1534880304">
    <w:abstractNumId w:val="20"/>
  </w:num>
  <w:num w:numId="12" w16cid:durableId="692923724">
    <w:abstractNumId w:val="32"/>
  </w:num>
  <w:num w:numId="13" w16cid:durableId="1169439756">
    <w:abstractNumId w:val="31"/>
  </w:num>
  <w:num w:numId="14" w16cid:durableId="1755933733">
    <w:abstractNumId w:val="29"/>
  </w:num>
  <w:num w:numId="15" w16cid:durableId="1140731736">
    <w:abstractNumId w:val="24"/>
  </w:num>
  <w:num w:numId="16" w16cid:durableId="961114860">
    <w:abstractNumId w:val="19"/>
  </w:num>
  <w:num w:numId="17" w16cid:durableId="263848525">
    <w:abstractNumId w:val="15"/>
  </w:num>
  <w:num w:numId="18" w16cid:durableId="18469443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3303240">
    <w:abstractNumId w:val="5"/>
  </w:num>
  <w:num w:numId="20" w16cid:durableId="482889068">
    <w:abstractNumId w:val="13"/>
  </w:num>
  <w:num w:numId="21" w16cid:durableId="1731610513">
    <w:abstractNumId w:val="28"/>
  </w:num>
  <w:num w:numId="22" w16cid:durableId="468860374">
    <w:abstractNumId w:val="36"/>
  </w:num>
  <w:num w:numId="23" w16cid:durableId="1138885582">
    <w:abstractNumId w:val="34"/>
  </w:num>
  <w:num w:numId="24" w16cid:durableId="1594392370">
    <w:abstractNumId w:val="7"/>
  </w:num>
  <w:num w:numId="25" w16cid:durableId="1210998521">
    <w:abstractNumId w:val="8"/>
  </w:num>
  <w:num w:numId="26" w16cid:durableId="2001078790">
    <w:abstractNumId w:val="27"/>
  </w:num>
  <w:num w:numId="27" w16cid:durableId="828251721">
    <w:abstractNumId w:val="6"/>
  </w:num>
  <w:num w:numId="28" w16cid:durableId="149255003">
    <w:abstractNumId w:val="4"/>
  </w:num>
  <w:num w:numId="29" w16cid:durableId="704789247">
    <w:abstractNumId w:val="1"/>
  </w:num>
  <w:num w:numId="30" w16cid:durableId="2118023108">
    <w:abstractNumId w:val="26"/>
  </w:num>
  <w:num w:numId="31" w16cid:durableId="623653873">
    <w:abstractNumId w:val="0"/>
  </w:num>
  <w:num w:numId="32" w16cid:durableId="976683761">
    <w:abstractNumId w:val="33"/>
  </w:num>
  <w:num w:numId="33" w16cid:durableId="987705607">
    <w:abstractNumId w:val="10"/>
  </w:num>
  <w:num w:numId="34" w16cid:durableId="13497178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78960723">
    <w:abstractNumId w:val="11"/>
  </w:num>
  <w:num w:numId="36" w16cid:durableId="1316496342">
    <w:abstractNumId w:val="16"/>
  </w:num>
  <w:num w:numId="37" w16cid:durableId="1438329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14764217">
    <w:abstractNumId w:val="22"/>
  </w:num>
  <w:num w:numId="39" w16cid:durableId="156004756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E0"/>
    <w:rsid w:val="000026CE"/>
    <w:rsid w:val="0000394A"/>
    <w:rsid w:val="00012C85"/>
    <w:rsid w:val="00015D93"/>
    <w:rsid w:val="00030EC5"/>
    <w:rsid w:val="00037E6E"/>
    <w:rsid w:val="00037EB7"/>
    <w:rsid w:val="000506C7"/>
    <w:rsid w:val="00052779"/>
    <w:rsid w:val="00057B2F"/>
    <w:rsid w:val="00075600"/>
    <w:rsid w:val="0009508B"/>
    <w:rsid w:val="0009582C"/>
    <w:rsid w:val="000A287C"/>
    <w:rsid w:val="000C7D00"/>
    <w:rsid w:val="000E41F5"/>
    <w:rsid w:val="00101110"/>
    <w:rsid w:val="001046AC"/>
    <w:rsid w:val="0011437E"/>
    <w:rsid w:val="00157568"/>
    <w:rsid w:val="0016572C"/>
    <w:rsid w:val="001668F3"/>
    <w:rsid w:val="00172D57"/>
    <w:rsid w:val="0018332F"/>
    <w:rsid w:val="00186592"/>
    <w:rsid w:val="001865BA"/>
    <w:rsid w:val="001A0EDC"/>
    <w:rsid w:val="001A799A"/>
    <w:rsid w:val="0021391C"/>
    <w:rsid w:val="002211A7"/>
    <w:rsid w:val="0025271C"/>
    <w:rsid w:val="00297FBD"/>
    <w:rsid w:val="002A24D5"/>
    <w:rsid w:val="002B565D"/>
    <w:rsid w:val="002D6EC6"/>
    <w:rsid w:val="002F4E68"/>
    <w:rsid w:val="00312CDB"/>
    <w:rsid w:val="00350905"/>
    <w:rsid w:val="0038197D"/>
    <w:rsid w:val="00397C7B"/>
    <w:rsid w:val="003B17C6"/>
    <w:rsid w:val="003B6BD6"/>
    <w:rsid w:val="003B6D9B"/>
    <w:rsid w:val="003D5F6D"/>
    <w:rsid w:val="00435F2A"/>
    <w:rsid w:val="00443394"/>
    <w:rsid w:val="00450DE9"/>
    <w:rsid w:val="00466F88"/>
    <w:rsid w:val="004825C3"/>
    <w:rsid w:val="0048301F"/>
    <w:rsid w:val="004D3B53"/>
    <w:rsid w:val="004F2042"/>
    <w:rsid w:val="005003B3"/>
    <w:rsid w:val="00511700"/>
    <w:rsid w:val="00511985"/>
    <w:rsid w:val="00521D12"/>
    <w:rsid w:val="0054113E"/>
    <w:rsid w:val="0055070D"/>
    <w:rsid w:val="00566A60"/>
    <w:rsid w:val="005718A8"/>
    <w:rsid w:val="00583FBF"/>
    <w:rsid w:val="00584E1F"/>
    <w:rsid w:val="00593577"/>
    <w:rsid w:val="00595AE9"/>
    <w:rsid w:val="005B2EBD"/>
    <w:rsid w:val="005B6EF0"/>
    <w:rsid w:val="005C2A67"/>
    <w:rsid w:val="005E0E2B"/>
    <w:rsid w:val="00606EE4"/>
    <w:rsid w:val="006141C2"/>
    <w:rsid w:val="00614340"/>
    <w:rsid w:val="006300F8"/>
    <w:rsid w:val="0065576A"/>
    <w:rsid w:val="00657648"/>
    <w:rsid w:val="00672F00"/>
    <w:rsid w:val="006905FF"/>
    <w:rsid w:val="006D6CFC"/>
    <w:rsid w:val="006F275B"/>
    <w:rsid w:val="006F74FE"/>
    <w:rsid w:val="00726070"/>
    <w:rsid w:val="007351A1"/>
    <w:rsid w:val="007643FB"/>
    <w:rsid w:val="007779AF"/>
    <w:rsid w:val="00777A03"/>
    <w:rsid w:val="00794B4A"/>
    <w:rsid w:val="0079743C"/>
    <w:rsid w:val="00797D58"/>
    <w:rsid w:val="007A1D27"/>
    <w:rsid w:val="007A2501"/>
    <w:rsid w:val="007A4EA1"/>
    <w:rsid w:val="007A6D45"/>
    <w:rsid w:val="007B03F8"/>
    <w:rsid w:val="007F01E5"/>
    <w:rsid w:val="007F26FF"/>
    <w:rsid w:val="007F312D"/>
    <w:rsid w:val="007F410F"/>
    <w:rsid w:val="007F6E5E"/>
    <w:rsid w:val="0080306E"/>
    <w:rsid w:val="008042E0"/>
    <w:rsid w:val="008109CF"/>
    <w:rsid w:val="00835D65"/>
    <w:rsid w:val="00840B4E"/>
    <w:rsid w:val="00841332"/>
    <w:rsid w:val="00841985"/>
    <w:rsid w:val="00876329"/>
    <w:rsid w:val="00883B0C"/>
    <w:rsid w:val="0089223C"/>
    <w:rsid w:val="00894858"/>
    <w:rsid w:val="008A61CA"/>
    <w:rsid w:val="008B07BC"/>
    <w:rsid w:val="008E013B"/>
    <w:rsid w:val="008E61FD"/>
    <w:rsid w:val="008F2721"/>
    <w:rsid w:val="00912B27"/>
    <w:rsid w:val="0092607F"/>
    <w:rsid w:val="00932D3D"/>
    <w:rsid w:val="00934638"/>
    <w:rsid w:val="00943FD6"/>
    <w:rsid w:val="009469FC"/>
    <w:rsid w:val="00974CFB"/>
    <w:rsid w:val="009A7531"/>
    <w:rsid w:val="009B7F86"/>
    <w:rsid w:val="009D6960"/>
    <w:rsid w:val="00A06185"/>
    <w:rsid w:val="00A105F8"/>
    <w:rsid w:val="00A23FED"/>
    <w:rsid w:val="00A25E05"/>
    <w:rsid w:val="00A43854"/>
    <w:rsid w:val="00A727AA"/>
    <w:rsid w:val="00AA15BC"/>
    <w:rsid w:val="00AB664C"/>
    <w:rsid w:val="00AF2B22"/>
    <w:rsid w:val="00B0633E"/>
    <w:rsid w:val="00B0798D"/>
    <w:rsid w:val="00B13E5F"/>
    <w:rsid w:val="00B41A89"/>
    <w:rsid w:val="00B463F6"/>
    <w:rsid w:val="00B47056"/>
    <w:rsid w:val="00B508A7"/>
    <w:rsid w:val="00B543CE"/>
    <w:rsid w:val="00B62B71"/>
    <w:rsid w:val="00B92313"/>
    <w:rsid w:val="00BA3888"/>
    <w:rsid w:val="00C20141"/>
    <w:rsid w:val="00C211BA"/>
    <w:rsid w:val="00C217BB"/>
    <w:rsid w:val="00C86711"/>
    <w:rsid w:val="00CA5AC9"/>
    <w:rsid w:val="00CB0A14"/>
    <w:rsid w:val="00CB1F93"/>
    <w:rsid w:val="00CB6BBA"/>
    <w:rsid w:val="00CC1F16"/>
    <w:rsid w:val="00CC6195"/>
    <w:rsid w:val="00CC74B6"/>
    <w:rsid w:val="00CD73DD"/>
    <w:rsid w:val="00CE1C9F"/>
    <w:rsid w:val="00CE4EF7"/>
    <w:rsid w:val="00CF417F"/>
    <w:rsid w:val="00D34135"/>
    <w:rsid w:val="00D65156"/>
    <w:rsid w:val="00DD2B98"/>
    <w:rsid w:val="00DD6F49"/>
    <w:rsid w:val="00DE57F7"/>
    <w:rsid w:val="00DF1133"/>
    <w:rsid w:val="00E05E65"/>
    <w:rsid w:val="00E123AB"/>
    <w:rsid w:val="00E12F61"/>
    <w:rsid w:val="00E43DD7"/>
    <w:rsid w:val="00E46B74"/>
    <w:rsid w:val="00E52439"/>
    <w:rsid w:val="00E747A2"/>
    <w:rsid w:val="00E8293E"/>
    <w:rsid w:val="00EA4734"/>
    <w:rsid w:val="00EB2891"/>
    <w:rsid w:val="00EC4B4B"/>
    <w:rsid w:val="00EC5AE4"/>
    <w:rsid w:val="00ED13D1"/>
    <w:rsid w:val="00ED6EA0"/>
    <w:rsid w:val="00EE1C33"/>
    <w:rsid w:val="00EE6E11"/>
    <w:rsid w:val="00F04CB3"/>
    <w:rsid w:val="00F0531F"/>
    <w:rsid w:val="00F3090B"/>
    <w:rsid w:val="00F34233"/>
    <w:rsid w:val="00F367D9"/>
    <w:rsid w:val="00F41F94"/>
    <w:rsid w:val="00F53EBB"/>
    <w:rsid w:val="00F57CDC"/>
    <w:rsid w:val="00F602F4"/>
    <w:rsid w:val="00F81209"/>
    <w:rsid w:val="00F92CE0"/>
    <w:rsid w:val="00F93F36"/>
    <w:rsid w:val="00F94A89"/>
    <w:rsid w:val="00FB1138"/>
    <w:rsid w:val="00FB2924"/>
    <w:rsid w:val="00FB40C6"/>
    <w:rsid w:val="00FC6DC8"/>
    <w:rsid w:val="00FE007E"/>
    <w:rsid w:val="00FE1455"/>
    <w:rsid w:val="00FE76A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1BE"/>
  <w15:chartTrackingRefBased/>
  <w15:docId w15:val="{2BC247E6-EBE0-44C3-A196-D77CAE1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Default">
    <w:name w:val="Default"/>
    <w:rsid w:val="00C21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77A03"/>
    <w:rPr>
      <w:b/>
      <w:bCs/>
    </w:rPr>
  </w:style>
  <w:style w:type="paragraph" w:customStyle="1" w:styleId="resh-title">
    <w:name w:val="resh-title"/>
    <w:basedOn w:val="a"/>
    <w:rsid w:val="00F3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6">
    <w:name w:val="Hyperlink"/>
    <w:basedOn w:val="a0"/>
    <w:uiPriority w:val="99"/>
    <w:unhideWhenUsed/>
    <w:rsid w:val="00CE4EF7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4EF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7A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34233"/>
  </w:style>
  <w:style w:type="paragraph" w:styleId="aa">
    <w:name w:val="footer"/>
    <w:basedOn w:val="a"/>
    <w:link w:val="ab"/>
    <w:uiPriority w:val="99"/>
    <w:unhideWhenUsed/>
    <w:rsid w:val="00F3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3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E08C-5F98-4B89-AFFA-22E4F181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13</cp:revision>
  <cp:lastPrinted>2023-09-20T12:20:00Z</cp:lastPrinted>
  <dcterms:created xsi:type="dcterms:W3CDTF">2023-10-17T10:58:00Z</dcterms:created>
  <dcterms:modified xsi:type="dcterms:W3CDTF">2023-10-18T16:53:00Z</dcterms:modified>
</cp:coreProperties>
</file>